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8E3F" w14:textId="136190C0" w:rsidR="00C229E7" w:rsidRPr="0004630A" w:rsidRDefault="00C229E7" w:rsidP="00A53639">
      <w:pPr>
        <w:pStyle w:val="Nagwek1"/>
        <w:shd w:val="clear" w:color="auto" w:fill="008000"/>
        <w:jc w:val="center"/>
        <w:rPr>
          <w:rFonts w:asciiTheme="minorHAnsi" w:hAnsiTheme="minorHAnsi" w:cstheme="minorHAnsi"/>
          <w:color w:val="FFFFFF" w:themeColor="background1"/>
          <w:sz w:val="56"/>
          <w:szCs w:val="56"/>
        </w:rPr>
      </w:pPr>
      <w:bookmarkStart w:id="0" w:name="_Toc54359291"/>
      <w:bookmarkStart w:id="1" w:name="_Toc97042548"/>
      <w:bookmarkStart w:id="2" w:name="_Hlk535323376"/>
      <w:r w:rsidRPr="0004630A">
        <w:rPr>
          <w:rFonts w:asciiTheme="minorHAnsi" w:hAnsiTheme="minorHAnsi" w:cstheme="minorHAnsi"/>
          <w:color w:val="FFFFFF" w:themeColor="background1"/>
          <w:sz w:val="56"/>
          <w:szCs w:val="56"/>
        </w:rPr>
        <w:t>DEK-</w:t>
      </w:r>
      <w:r w:rsidR="00312053" w:rsidRPr="0004630A">
        <w:rPr>
          <w:rFonts w:asciiTheme="minorHAnsi" w:hAnsiTheme="minorHAnsi" w:cstheme="minorHAnsi"/>
          <w:color w:val="FFFFFF" w:themeColor="background1"/>
          <w:sz w:val="56"/>
          <w:szCs w:val="56"/>
        </w:rPr>
        <w:t>2</w:t>
      </w:r>
      <w:r w:rsidRPr="0004630A">
        <w:rPr>
          <w:rFonts w:asciiTheme="minorHAnsi" w:hAnsiTheme="minorHAnsi" w:cstheme="minorHAnsi"/>
          <w:color w:val="FFFFFF" w:themeColor="background1"/>
          <w:sz w:val="56"/>
          <w:szCs w:val="56"/>
        </w:rPr>
        <w:t>-a</w:t>
      </w:r>
      <w:bookmarkEnd w:id="0"/>
      <w:bookmarkEnd w:id="1"/>
    </w:p>
    <w:p w14:paraId="670E798B" w14:textId="0B94C60C" w:rsidR="00E50713" w:rsidRPr="002623C9" w:rsidRDefault="00C51F51" w:rsidP="00186A97">
      <w:pPr>
        <w:spacing w:before="240"/>
        <w:rPr>
          <w:rFonts w:asciiTheme="minorHAnsi" w:hAnsiTheme="minorHAnsi" w:cstheme="minorHAnsi"/>
          <w:b/>
          <w:sz w:val="19"/>
          <w:szCs w:val="19"/>
        </w:rPr>
      </w:pPr>
      <w:r w:rsidRPr="002623C9">
        <w:rPr>
          <w:rFonts w:asciiTheme="minorHAnsi" w:hAnsiTheme="minorHAnsi" w:cstheme="minorHAnsi"/>
          <w:b/>
          <w:sz w:val="19"/>
          <w:szCs w:val="19"/>
        </w:rPr>
        <w:t>W</w:t>
      </w:r>
      <w:r w:rsidR="00E50713" w:rsidRPr="002623C9">
        <w:rPr>
          <w:rFonts w:asciiTheme="minorHAnsi" w:hAnsiTheme="minorHAnsi" w:cstheme="minorHAnsi"/>
          <w:b/>
          <w:sz w:val="19"/>
          <w:szCs w:val="19"/>
        </w:rPr>
        <w:t>yjaśnienia do deklaracji wpłaty składanej Zarządowi Państwowego Funduszu Rehabilitacji Osób Niepełnosprawnych</w:t>
      </w:r>
      <w:bookmarkStart w:id="3" w:name="_Hlk536801379"/>
      <w:r w:rsidRPr="002623C9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E50713" w:rsidRPr="002623C9">
        <w:rPr>
          <w:rFonts w:asciiTheme="minorHAnsi" w:hAnsiTheme="minorHAnsi" w:cstheme="minorHAnsi"/>
          <w:b/>
          <w:sz w:val="19"/>
          <w:szCs w:val="19"/>
        </w:rPr>
        <w:t xml:space="preserve">poprzez system e-PFRON2 </w:t>
      </w:r>
      <w:r w:rsidR="00E50713" w:rsidRPr="002623C9">
        <w:rPr>
          <w:rFonts w:asciiTheme="minorHAnsi" w:hAnsiTheme="minorHAnsi" w:cstheme="minorHAnsi"/>
          <w:sz w:val="19"/>
          <w:szCs w:val="19"/>
        </w:rPr>
        <w:t>(</w:t>
      </w:r>
      <w:hyperlink r:id="rId11" w:history="1">
        <w:r w:rsidR="00E50713" w:rsidRPr="002623C9">
          <w:rPr>
            <w:rStyle w:val="Hipercze"/>
            <w:rFonts w:asciiTheme="minorHAnsi" w:hAnsiTheme="minorHAnsi" w:cstheme="minorHAnsi"/>
            <w:i/>
            <w:color w:val="auto"/>
            <w:sz w:val="19"/>
            <w:szCs w:val="19"/>
          </w:rPr>
          <w:t>https:</w:t>
        </w:r>
        <w:r w:rsidR="00E50713" w:rsidRPr="002623C9">
          <w:rPr>
            <w:rStyle w:val="Hipercze"/>
            <w:rFonts w:asciiTheme="minorHAnsi" w:hAnsiTheme="minorHAnsi" w:cstheme="minorHAnsi"/>
            <w:color w:val="auto"/>
            <w:sz w:val="19"/>
            <w:szCs w:val="19"/>
          </w:rPr>
          <w:t>//</w:t>
        </w:r>
        <w:r w:rsidR="00E50713" w:rsidRPr="002623C9">
          <w:rPr>
            <w:rStyle w:val="Hipercze"/>
            <w:rFonts w:asciiTheme="minorHAnsi" w:hAnsiTheme="minorHAnsi" w:cstheme="minorHAnsi"/>
            <w:i/>
            <w:color w:val="auto"/>
            <w:sz w:val="19"/>
            <w:szCs w:val="19"/>
          </w:rPr>
          <w:t>pracodawca.e-pfron.pl</w:t>
        </w:r>
      </w:hyperlink>
      <w:r w:rsidR="00E50713" w:rsidRPr="002623C9"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  <w:t>)</w:t>
      </w:r>
      <w:r w:rsidR="00186A97" w:rsidRPr="002623C9">
        <w:rPr>
          <w:rStyle w:val="Hipercze"/>
          <w:rFonts w:asciiTheme="minorHAnsi" w:hAnsiTheme="minorHAnsi" w:cstheme="minorHAnsi"/>
          <w:color w:val="auto"/>
          <w:sz w:val="19"/>
          <w:szCs w:val="19"/>
          <w:u w:val="none"/>
        </w:rPr>
        <w:t>,</w:t>
      </w:r>
    </w:p>
    <w:p w14:paraId="225F284D" w14:textId="2889D5EA" w:rsidR="008B5F98" w:rsidRPr="002623C9" w:rsidRDefault="008B5F98" w:rsidP="00A53639">
      <w:pPr>
        <w:spacing w:before="120" w:after="40"/>
        <w:rPr>
          <w:rFonts w:asciiTheme="minorHAnsi" w:hAnsiTheme="minorHAnsi" w:cstheme="minorHAnsi"/>
          <w:b/>
          <w:bCs/>
          <w:sz w:val="19"/>
          <w:szCs w:val="19"/>
        </w:rPr>
      </w:pPr>
      <w:r w:rsidRPr="002623C9">
        <w:rPr>
          <w:rFonts w:asciiTheme="minorHAnsi" w:hAnsiTheme="minorHAnsi" w:cstheme="minorHAnsi"/>
          <w:b/>
          <w:sz w:val="19"/>
          <w:szCs w:val="19"/>
        </w:rPr>
        <w:t xml:space="preserve">dla </w:t>
      </w:r>
      <w:r w:rsidRPr="002623C9">
        <w:rPr>
          <w:rFonts w:asciiTheme="minorHAnsi" w:hAnsiTheme="minorHAnsi" w:cstheme="minorHAnsi"/>
          <w:b/>
          <w:bCs/>
          <w:sz w:val="19"/>
          <w:szCs w:val="19"/>
        </w:rPr>
        <w:t>wzoru deklaracji obowiązującej od okresu sprawozdawczego 2021-02 dla dokumentów zwykłych i za wszystkie dostępne okresy dla dokumentów korygujących</w:t>
      </w:r>
      <w:r w:rsidR="00186A97" w:rsidRPr="002623C9">
        <w:rPr>
          <w:rFonts w:asciiTheme="minorHAnsi" w:hAnsiTheme="minorHAnsi" w:cstheme="minorHAnsi"/>
          <w:b/>
          <w:bCs/>
          <w:sz w:val="19"/>
          <w:szCs w:val="19"/>
        </w:rPr>
        <w:t>.</w:t>
      </w:r>
    </w:p>
    <w:p w14:paraId="5BC41366" w14:textId="77777777" w:rsidR="00E50713" w:rsidRPr="002623C9" w:rsidRDefault="00E50713" w:rsidP="00A53639">
      <w:p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bookmarkStart w:id="4" w:name="_Hlk536801418"/>
      <w:bookmarkEnd w:id="3"/>
      <w:bookmarkEnd w:id="2"/>
    </w:p>
    <w:bookmarkEnd w:id="4" w:displacedByCustomXml="next"/>
    <w:sdt>
      <w:sdtPr>
        <w:rPr>
          <w:rFonts w:asciiTheme="minorHAnsi" w:eastAsia="Times New Roman" w:hAnsiTheme="minorHAnsi" w:cstheme="minorHAnsi"/>
          <w:color w:val="auto"/>
          <w:sz w:val="19"/>
          <w:szCs w:val="19"/>
        </w:rPr>
        <w:id w:val="-13414710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C6ABBC" w14:textId="2619ED83" w:rsidR="002623C9" w:rsidRPr="002623C9" w:rsidRDefault="004701A4">
          <w:pPr>
            <w:pStyle w:val="Nagwekspisutreci"/>
            <w:rPr>
              <w:rFonts w:asciiTheme="minorHAnsi" w:hAnsiTheme="minorHAnsi" w:cstheme="minorHAnsi"/>
              <w:color w:val="auto"/>
              <w:sz w:val="19"/>
              <w:szCs w:val="19"/>
            </w:rPr>
          </w:pPr>
          <w:r>
            <w:rPr>
              <w:rFonts w:asciiTheme="minorHAnsi" w:hAnsiTheme="minorHAnsi" w:cstheme="minorHAnsi"/>
              <w:color w:val="auto"/>
              <w:sz w:val="19"/>
              <w:szCs w:val="19"/>
            </w:rPr>
            <w:t>SPIS TREŚCI</w:t>
          </w:r>
        </w:p>
        <w:p w14:paraId="0FE19FD3" w14:textId="4EAEDF85" w:rsidR="002623C9" w:rsidRPr="002623C9" w:rsidRDefault="002623C9">
          <w:pPr>
            <w:pStyle w:val="Spistreci1"/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r w:rsidRPr="002623C9">
            <w:rPr>
              <w:rFonts w:asciiTheme="minorHAnsi" w:hAnsiTheme="minorHAnsi" w:cstheme="minorHAnsi"/>
              <w:sz w:val="19"/>
              <w:szCs w:val="19"/>
            </w:rPr>
            <w:fldChar w:fldCharType="begin"/>
          </w:r>
          <w:r w:rsidRPr="002623C9">
            <w:rPr>
              <w:rFonts w:asciiTheme="minorHAnsi" w:hAnsiTheme="minorHAnsi" w:cstheme="minorHAnsi"/>
              <w:sz w:val="19"/>
              <w:szCs w:val="19"/>
            </w:rPr>
            <w:instrText xml:space="preserve"> TOC \o "1-3" \h \z \u </w:instrText>
          </w:r>
          <w:r w:rsidRPr="002623C9">
            <w:rPr>
              <w:rFonts w:asciiTheme="minorHAnsi" w:hAnsiTheme="minorHAnsi" w:cstheme="minorHAnsi"/>
              <w:sz w:val="19"/>
              <w:szCs w:val="19"/>
            </w:rPr>
            <w:fldChar w:fldCharType="separate"/>
          </w:r>
          <w:hyperlink w:anchor="_Toc97042548" w:history="1">
            <w:r w:rsidRPr="002623C9">
              <w:rPr>
                <w:rStyle w:val="Hipercze"/>
                <w:rFonts w:asciiTheme="minorHAnsi" w:hAnsiTheme="minorHAnsi" w:cstheme="minorHAnsi"/>
                <w:noProof/>
                <w:color w:val="auto"/>
                <w:sz w:val="19"/>
                <w:szCs w:val="19"/>
              </w:rPr>
              <w:t>DEK-2-a</w:t>
            </w:r>
            <w:r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_Toc97042548 \h </w:instrText>
            </w:r>
            <w:r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5DBD0A56" w14:textId="73332231" w:rsidR="002623C9" w:rsidRPr="002623C9" w:rsidRDefault="00FD2EC8">
          <w:pPr>
            <w:pStyle w:val="Spistreci2"/>
            <w:tabs>
              <w:tab w:val="left" w:pos="660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7042549" w:history="1">
            <w:r w:rsidR="002623C9" w:rsidRPr="002623C9">
              <w:rPr>
                <w:rStyle w:val="Hipercze"/>
                <w:rFonts w:asciiTheme="minorHAnsi" w:hAnsiTheme="minorHAnsi" w:cstheme="minorHAnsi"/>
                <w:noProof/>
                <w:color w:val="auto"/>
                <w:sz w:val="19"/>
                <w:szCs w:val="19"/>
              </w:rPr>
              <w:t>1.</w:t>
            </w:r>
            <w:r w:rsidR="002623C9" w:rsidRPr="002623C9">
              <w:rPr>
                <w:rFonts w:asciiTheme="minorHAnsi" w:eastAsiaTheme="minorEastAsia" w:hAnsiTheme="minorHAnsi" w:cstheme="minorHAnsi"/>
                <w:noProof/>
                <w:sz w:val="19"/>
                <w:szCs w:val="19"/>
              </w:rPr>
              <w:tab/>
            </w:r>
            <w:r w:rsidR="002623C9" w:rsidRPr="002623C9">
              <w:rPr>
                <w:rStyle w:val="Hipercze"/>
                <w:rFonts w:asciiTheme="minorHAnsi" w:hAnsiTheme="minorHAnsi" w:cstheme="minorHAnsi"/>
                <w:noProof/>
                <w:color w:val="auto"/>
                <w:sz w:val="19"/>
                <w:szCs w:val="19"/>
              </w:rPr>
              <w:t>PODSTAWA PRAWNA</w: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_Toc97042549 \h </w:instrTex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38427749" w14:textId="29CCADB9" w:rsidR="002623C9" w:rsidRPr="002623C9" w:rsidRDefault="00FD2EC8">
          <w:pPr>
            <w:pStyle w:val="Spistreci2"/>
            <w:tabs>
              <w:tab w:val="left" w:pos="660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7042550" w:history="1">
            <w:r w:rsidR="002623C9" w:rsidRPr="002623C9">
              <w:rPr>
                <w:rStyle w:val="Hipercze"/>
                <w:rFonts w:asciiTheme="minorHAnsi" w:hAnsiTheme="minorHAnsi" w:cstheme="minorHAnsi"/>
                <w:noProof/>
                <w:color w:val="auto"/>
                <w:sz w:val="19"/>
                <w:szCs w:val="19"/>
              </w:rPr>
              <w:t>2.</w:t>
            </w:r>
            <w:r w:rsidR="002623C9" w:rsidRPr="002623C9">
              <w:rPr>
                <w:rFonts w:asciiTheme="minorHAnsi" w:eastAsiaTheme="minorEastAsia" w:hAnsiTheme="minorHAnsi" w:cstheme="minorHAnsi"/>
                <w:noProof/>
                <w:sz w:val="19"/>
                <w:szCs w:val="19"/>
              </w:rPr>
              <w:tab/>
            </w:r>
            <w:r w:rsidR="002623C9" w:rsidRPr="002623C9">
              <w:rPr>
                <w:rStyle w:val="Hipercze"/>
                <w:rFonts w:asciiTheme="minorHAnsi" w:hAnsiTheme="minorHAnsi" w:cstheme="minorHAnsi"/>
                <w:noProof/>
                <w:color w:val="auto"/>
                <w:sz w:val="19"/>
                <w:szCs w:val="19"/>
              </w:rPr>
              <w:t>ZASADY OGÓLNE</w: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_Toc97042550 \h </w:instrTex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68E6F087" w14:textId="4A9884E6" w:rsidR="002623C9" w:rsidRPr="002623C9" w:rsidRDefault="00FD2EC8">
          <w:pPr>
            <w:pStyle w:val="Spistreci2"/>
            <w:tabs>
              <w:tab w:val="left" w:pos="660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7042551" w:history="1">
            <w:r w:rsidR="002623C9" w:rsidRPr="002623C9">
              <w:rPr>
                <w:rStyle w:val="Hipercze"/>
                <w:rFonts w:asciiTheme="minorHAnsi" w:hAnsiTheme="minorHAnsi" w:cstheme="minorHAnsi"/>
                <w:noProof/>
                <w:color w:val="auto"/>
                <w:sz w:val="19"/>
                <w:szCs w:val="19"/>
              </w:rPr>
              <w:t>3.</w:t>
            </w:r>
            <w:r w:rsidR="002623C9" w:rsidRPr="002623C9">
              <w:rPr>
                <w:rFonts w:asciiTheme="minorHAnsi" w:eastAsiaTheme="minorEastAsia" w:hAnsiTheme="minorHAnsi" w:cstheme="minorHAnsi"/>
                <w:noProof/>
                <w:sz w:val="19"/>
                <w:szCs w:val="19"/>
              </w:rPr>
              <w:tab/>
            </w:r>
            <w:r w:rsidR="002623C9" w:rsidRPr="002623C9">
              <w:rPr>
                <w:rStyle w:val="Hipercze"/>
                <w:rFonts w:asciiTheme="minorHAnsi" w:hAnsiTheme="minorHAnsi" w:cstheme="minorHAnsi"/>
                <w:noProof/>
                <w:color w:val="auto"/>
                <w:sz w:val="19"/>
                <w:szCs w:val="19"/>
              </w:rPr>
              <w:t>SPOSÓB WYPEŁNIANIA DEKLARACJI W SYSTEMIE e-PFRON2</w: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_Toc97042551 \h </w:instrTex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1</w: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7EA6500B" w14:textId="575294EB" w:rsidR="002623C9" w:rsidRPr="002623C9" w:rsidRDefault="00FD2EC8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7042552" w:history="1">
            <w:r w:rsidR="002623C9" w:rsidRPr="002623C9">
              <w:rPr>
                <w:rStyle w:val="Hipercze"/>
                <w:rFonts w:asciiTheme="minorHAnsi" w:hAnsiTheme="minorHAnsi" w:cstheme="minorHAnsi"/>
                <w:noProof/>
                <w:color w:val="auto"/>
                <w:sz w:val="19"/>
                <w:szCs w:val="19"/>
              </w:rPr>
              <w:t>Dane o deklaracji</w: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_Toc97042552 \h </w:instrTex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4D59B081" w14:textId="28B70A13" w:rsidR="002623C9" w:rsidRPr="002623C9" w:rsidRDefault="00FD2EC8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7042553" w:history="1">
            <w:r w:rsidR="002623C9" w:rsidRPr="002623C9">
              <w:rPr>
                <w:rStyle w:val="Hipercze"/>
                <w:rFonts w:asciiTheme="minorHAnsi" w:hAnsiTheme="minorHAnsi" w:cstheme="minorHAnsi"/>
                <w:iCs/>
                <w:noProof/>
                <w:color w:val="auto"/>
                <w:sz w:val="19"/>
                <w:szCs w:val="19"/>
              </w:rPr>
              <w:t>Dane pracodawcy</w: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_Toc97042553 \h </w:instrTex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04D51E1B" w14:textId="439534DD" w:rsidR="002623C9" w:rsidRPr="002623C9" w:rsidRDefault="00FD2EC8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7042554" w:history="1">
            <w:r w:rsidR="002623C9" w:rsidRPr="002623C9">
              <w:rPr>
                <w:rStyle w:val="Hipercze"/>
                <w:rFonts w:asciiTheme="minorHAnsi" w:hAnsiTheme="minorHAnsi" w:cstheme="minorHAnsi"/>
                <w:noProof/>
                <w:color w:val="auto"/>
                <w:sz w:val="19"/>
                <w:szCs w:val="19"/>
              </w:rPr>
              <w:t>Dane o zatrudnieniu</w: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_Toc97042554 \h </w:instrTex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2</w: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7EF0B218" w14:textId="044621A6" w:rsidR="002623C9" w:rsidRPr="002623C9" w:rsidRDefault="00FD2EC8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7042555" w:history="1">
            <w:r w:rsidR="002623C9" w:rsidRPr="002623C9">
              <w:rPr>
                <w:rStyle w:val="Hipercze"/>
                <w:rFonts w:asciiTheme="minorHAnsi" w:hAnsiTheme="minorHAnsi" w:cstheme="minorHAnsi"/>
                <w:noProof/>
                <w:color w:val="auto"/>
                <w:sz w:val="19"/>
                <w:szCs w:val="19"/>
              </w:rPr>
              <w:t>Rozliczenie wpłaty</w: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_Toc97042555 \h </w:instrTex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4</w: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72ED3D13" w14:textId="397C749D" w:rsidR="002623C9" w:rsidRPr="002623C9" w:rsidRDefault="00FD2EC8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7042556" w:history="1">
            <w:r w:rsidR="002623C9" w:rsidRPr="002623C9">
              <w:rPr>
                <w:rStyle w:val="Hipercze"/>
                <w:rFonts w:asciiTheme="minorHAnsi" w:hAnsiTheme="minorHAnsi" w:cstheme="minorHAnsi"/>
                <w:noProof/>
                <w:color w:val="auto"/>
                <w:sz w:val="19"/>
                <w:szCs w:val="19"/>
              </w:rPr>
              <w:t>Uwagi</w: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_Toc97042556 \h </w:instrTex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6</w: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124CF392" w14:textId="5CE0A098" w:rsidR="002623C9" w:rsidRPr="002623C9" w:rsidRDefault="00FD2EC8">
          <w:pPr>
            <w:pStyle w:val="Spistreci3"/>
            <w:tabs>
              <w:tab w:val="right" w:leader="dot" w:pos="10196"/>
            </w:tabs>
            <w:rPr>
              <w:rFonts w:asciiTheme="minorHAnsi" w:eastAsiaTheme="minorEastAsia" w:hAnsiTheme="minorHAnsi" w:cstheme="minorHAnsi"/>
              <w:noProof/>
              <w:sz w:val="19"/>
              <w:szCs w:val="19"/>
            </w:rPr>
          </w:pPr>
          <w:hyperlink w:anchor="_Toc97042557" w:history="1">
            <w:r w:rsidR="002623C9" w:rsidRPr="002623C9">
              <w:rPr>
                <w:rStyle w:val="Hipercze"/>
                <w:rFonts w:asciiTheme="minorHAnsi" w:hAnsiTheme="minorHAnsi" w:cstheme="minorHAnsi"/>
                <w:noProof/>
                <w:color w:val="auto"/>
                <w:sz w:val="19"/>
                <w:szCs w:val="19"/>
              </w:rPr>
              <w:t>Oświadczenia końcowe</w: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ab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begin"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instrText xml:space="preserve"> PAGEREF _Toc97042557 \h </w:instrTex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separate"/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t>6</w:t>
            </w:r>
            <w:r w:rsidR="002623C9" w:rsidRPr="002623C9">
              <w:rPr>
                <w:rFonts w:asciiTheme="minorHAnsi" w:hAnsiTheme="minorHAnsi" w:cstheme="minorHAnsi"/>
                <w:noProof/>
                <w:webHidden/>
                <w:sz w:val="19"/>
                <w:szCs w:val="19"/>
              </w:rPr>
              <w:fldChar w:fldCharType="end"/>
            </w:r>
          </w:hyperlink>
        </w:p>
        <w:p w14:paraId="1EB73759" w14:textId="307DC9FA" w:rsidR="002623C9" w:rsidRPr="002623C9" w:rsidRDefault="002623C9">
          <w:pPr>
            <w:rPr>
              <w:rFonts w:asciiTheme="minorHAnsi" w:hAnsiTheme="minorHAnsi" w:cstheme="minorHAnsi"/>
              <w:sz w:val="19"/>
              <w:szCs w:val="19"/>
            </w:rPr>
          </w:pPr>
          <w:r w:rsidRPr="002623C9">
            <w:rPr>
              <w:rFonts w:asciiTheme="minorHAnsi" w:hAnsiTheme="minorHAnsi" w:cstheme="minorHAnsi"/>
              <w:b/>
              <w:bCs/>
              <w:sz w:val="19"/>
              <w:szCs w:val="19"/>
            </w:rPr>
            <w:fldChar w:fldCharType="end"/>
          </w:r>
        </w:p>
      </w:sdtContent>
    </w:sdt>
    <w:p w14:paraId="3AEFE2B6" w14:textId="1E520BF7" w:rsidR="00E50713" w:rsidRPr="002623C9" w:rsidRDefault="00E50713" w:rsidP="00A53639">
      <w:pPr>
        <w:pStyle w:val="Nagwek2"/>
        <w:numPr>
          <w:ilvl w:val="0"/>
          <w:numId w:val="26"/>
        </w:numPr>
        <w:shd w:val="clear" w:color="auto" w:fill="C00000"/>
        <w:ind w:left="284" w:hanging="284"/>
        <w:rPr>
          <w:rFonts w:asciiTheme="minorHAnsi" w:hAnsiTheme="minorHAnsi" w:cstheme="minorHAnsi"/>
          <w:i w:val="0"/>
          <w:iCs w:val="0"/>
          <w:sz w:val="19"/>
          <w:szCs w:val="19"/>
        </w:rPr>
      </w:pPr>
      <w:bookmarkStart w:id="5" w:name="_Toc97042549"/>
      <w:r w:rsidRPr="002623C9">
        <w:rPr>
          <w:rFonts w:asciiTheme="minorHAnsi" w:hAnsiTheme="minorHAnsi" w:cstheme="minorHAnsi"/>
          <w:i w:val="0"/>
          <w:iCs w:val="0"/>
          <w:sz w:val="19"/>
          <w:szCs w:val="19"/>
        </w:rPr>
        <w:t>PODSTAWA PRAWNA</w:t>
      </w:r>
      <w:bookmarkEnd w:id="5"/>
    </w:p>
    <w:p w14:paraId="1FD92355" w14:textId="77777777" w:rsidR="00E50713" w:rsidRPr="002623C9" w:rsidRDefault="00E50713" w:rsidP="00A53639">
      <w:pPr>
        <w:pStyle w:val="Akapitzlist"/>
        <w:numPr>
          <w:ilvl w:val="0"/>
          <w:numId w:val="1"/>
        </w:numPr>
        <w:tabs>
          <w:tab w:val="left" w:pos="284"/>
          <w:tab w:val="left" w:pos="9781"/>
        </w:tabs>
        <w:spacing w:before="120"/>
        <w:ind w:left="714" w:hanging="357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Ustawa z dnia 27 sierpnia 1997 r. o rehabilitacji zawodowej i społecznej oraz zatrudnianiu osób niepełnosprawnych (dalej „ustawa”).</w:t>
      </w:r>
    </w:p>
    <w:p w14:paraId="682D24BB" w14:textId="1180BF26" w:rsidR="00E50713" w:rsidRPr="002623C9" w:rsidRDefault="00E50713" w:rsidP="00A53639">
      <w:pPr>
        <w:pStyle w:val="Akapitzlist"/>
        <w:numPr>
          <w:ilvl w:val="0"/>
          <w:numId w:val="1"/>
        </w:numPr>
        <w:tabs>
          <w:tab w:val="left" w:pos="284"/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Ustawa z dnia 29 sierpnia 1997 r. - Ordynacja podatkowa.</w:t>
      </w:r>
    </w:p>
    <w:p w14:paraId="72A15857" w14:textId="24B40046" w:rsidR="00E50713" w:rsidRPr="002623C9" w:rsidRDefault="00E50713" w:rsidP="00A53639">
      <w:pPr>
        <w:pStyle w:val="Akapitzlist"/>
        <w:numPr>
          <w:ilvl w:val="0"/>
          <w:numId w:val="1"/>
        </w:numPr>
        <w:spacing w:before="4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Ustawa z dnia 26 lipca 1991 r. o podatku dochodowym od osób fizycznych, dalej „ustawa o podatku dochodowym od osób fizycznych”.</w:t>
      </w:r>
    </w:p>
    <w:p w14:paraId="5FC10734" w14:textId="6B23585E" w:rsidR="0092338C" w:rsidRPr="002623C9" w:rsidRDefault="0092338C" w:rsidP="00A53639">
      <w:pPr>
        <w:pStyle w:val="Akapitzlist"/>
        <w:numPr>
          <w:ilvl w:val="0"/>
          <w:numId w:val="1"/>
        </w:numPr>
        <w:tabs>
          <w:tab w:val="left" w:pos="284"/>
          <w:tab w:val="left" w:pos="9498"/>
        </w:tabs>
        <w:spacing w:before="40" w:after="4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Rozporządzenie Ministra Rodziny i Polityki Społecznej z </w:t>
      </w:r>
      <w:bookmarkStart w:id="6" w:name="_Hlk536782200"/>
      <w:r w:rsidRPr="002623C9">
        <w:rPr>
          <w:rFonts w:asciiTheme="minorHAnsi" w:hAnsiTheme="minorHAnsi" w:cstheme="minorHAnsi"/>
          <w:sz w:val="19"/>
          <w:szCs w:val="19"/>
        </w:rPr>
        <w:t xml:space="preserve">dnia 29 </w:t>
      </w:r>
      <w:r w:rsidR="00D010F6" w:rsidRPr="002623C9">
        <w:rPr>
          <w:rFonts w:asciiTheme="minorHAnsi" w:hAnsiTheme="minorHAnsi" w:cstheme="minorHAnsi"/>
          <w:sz w:val="19"/>
          <w:szCs w:val="19"/>
        </w:rPr>
        <w:t xml:space="preserve">września </w:t>
      </w:r>
      <w:r w:rsidRPr="002623C9">
        <w:rPr>
          <w:rFonts w:asciiTheme="minorHAnsi" w:hAnsiTheme="minorHAnsi" w:cstheme="minorHAnsi"/>
          <w:sz w:val="19"/>
          <w:szCs w:val="19"/>
        </w:rPr>
        <w:t>2021 r. w sprawie ustalenia wzorów deklaracji składanych Zarządowi Państwowego Funduszu Rehabilitacji Osób Niepełnosprawnych przez pracodawców zobowiązanych do wpłat na ten Fundusz (Dz.U. z 2021 r. poz. 1939).</w:t>
      </w:r>
    </w:p>
    <w:p w14:paraId="3D74F008" w14:textId="3CCD30D0" w:rsidR="009B2BE0" w:rsidRPr="002623C9" w:rsidRDefault="00C53CCB" w:rsidP="00A53639">
      <w:pPr>
        <w:pStyle w:val="Nagwek2"/>
        <w:numPr>
          <w:ilvl w:val="0"/>
          <w:numId w:val="26"/>
        </w:numPr>
        <w:shd w:val="clear" w:color="auto" w:fill="C00000"/>
        <w:rPr>
          <w:rFonts w:asciiTheme="minorHAnsi" w:hAnsiTheme="minorHAnsi" w:cstheme="minorHAnsi"/>
          <w:i w:val="0"/>
          <w:iCs w:val="0"/>
          <w:sz w:val="19"/>
          <w:szCs w:val="19"/>
        </w:rPr>
      </w:pPr>
      <w:bookmarkStart w:id="7" w:name="_Toc97042550"/>
      <w:bookmarkEnd w:id="6"/>
      <w:r w:rsidRPr="002623C9">
        <w:rPr>
          <w:rFonts w:asciiTheme="minorHAnsi" w:hAnsiTheme="minorHAnsi" w:cstheme="minorHAnsi"/>
          <w:i w:val="0"/>
          <w:iCs w:val="0"/>
          <w:sz w:val="19"/>
          <w:szCs w:val="19"/>
        </w:rPr>
        <w:t>ZASADY OGÓLNE</w:t>
      </w:r>
      <w:bookmarkEnd w:id="7"/>
    </w:p>
    <w:p w14:paraId="4A292E0F" w14:textId="6CCF66B6" w:rsidR="00DA0D37" w:rsidRPr="002623C9" w:rsidRDefault="009B2BE0" w:rsidP="00A53639">
      <w:pPr>
        <w:numPr>
          <w:ilvl w:val="0"/>
          <w:numId w:val="2"/>
        </w:numPr>
        <w:tabs>
          <w:tab w:val="left" w:pos="9498"/>
        </w:tabs>
        <w:spacing w:before="120"/>
        <w:ind w:left="714" w:hanging="357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Deklarację sporządza pracodawca, o którym mowa w </w:t>
      </w:r>
      <w:r w:rsidR="00DA0D37" w:rsidRPr="002623C9">
        <w:rPr>
          <w:rFonts w:asciiTheme="minorHAnsi" w:eastAsia="Arial,Bold" w:hAnsiTheme="minorHAnsi" w:cstheme="minorHAnsi"/>
          <w:b/>
          <w:sz w:val="19"/>
          <w:szCs w:val="19"/>
        </w:rPr>
        <w:t>art</w:t>
      </w:r>
      <w:r w:rsidR="00DA0D37" w:rsidRPr="002623C9">
        <w:rPr>
          <w:rFonts w:asciiTheme="minorHAnsi" w:eastAsia="Arial,Bold" w:hAnsiTheme="minorHAnsi" w:cstheme="minorHAnsi"/>
          <w:b/>
          <w:bCs/>
          <w:sz w:val="19"/>
          <w:szCs w:val="19"/>
        </w:rPr>
        <w:t>. 31 ust. 3 pkt 1 lit. a</w:t>
      </w:r>
      <w:r w:rsidR="00DA0D37" w:rsidRPr="002623C9">
        <w:rPr>
          <w:rFonts w:asciiTheme="minorHAnsi" w:eastAsia="Arial,Bold" w:hAnsiTheme="minorHAnsi" w:cstheme="minorHAnsi"/>
          <w:bCs/>
          <w:sz w:val="19"/>
          <w:szCs w:val="19"/>
        </w:rPr>
        <w:t>,</w:t>
      </w:r>
      <w:r w:rsidR="00DA0D37" w:rsidRPr="002623C9">
        <w:rPr>
          <w:rFonts w:asciiTheme="minorHAnsi" w:eastAsia="Arial,Bold" w:hAnsiTheme="minorHAnsi" w:cstheme="minorHAnsi"/>
          <w:b/>
          <w:bCs/>
          <w:sz w:val="19"/>
          <w:szCs w:val="19"/>
        </w:rPr>
        <w:t xml:space="preserve"> art. 33 ust. 4a</w:t>
      </w:r>
      <w:r w:rsidR="00DA0D37" w:rsidRPr="002623C9">
        <w:rPr>
          <w:rFonts w:asciiTheme="minorHAnsi" w:eastAsia="Arial,Bold" w:hAnsiTheme="minorHAnsi" w:cstheme="minorHAnsi"/>
          <w:bCs/>
          <w:sz w:val="19"/>
          <w:szCs w:val="19"/>
        </w:rPr>
        <w:t>,</w:t>
      </w:r>
      <w:r w:rsidR="00DA0D37" w:rsidRPr="002623C9">
        <w:rPr>
          <w:rFonts w:asciiTheme="minorHAnsi" w:eastAsia="Arial,Bold" w:hAnsiTheme="minorHAnsi" w:cstheme="minorHAnsi"/>
          <w:b/>
          <w:bCs/>
          <w:sz w:val="19"/>
          <w:szCs w:val="19"/>
        </w:rPr>
        <w:t xml:space="preserve"> 4a</w:t>
      </w:r>
      <w:r w:rsidR="00DA0D37" w:rsidRPr="002623C9">
        <w:rPr>
          <w:rFonts w:asciiTheme="minorHAnsi" w:eastAsia="Arial,Bold" w:hAnsiTheme="minorHAnsi" w:cstheme="minorHAnsi"/>
          <w:b/>
          <w:bCs/>
          <w:sz w:val="19"/>
          <w:szCs w:val="19"/>
          <w:vertAlign w:val="superscript"/>
        </w:rPr>
        <w:t>1</w:t>
      </w:r>
      <w:r w:rsidR="00DA0D37" w:rsidRPr="002623C9">
        <w:rPr>
          <w:rFonts w:asciiTheme="minorHAnsi" w:eastAsia="Arial,Bold" w:hAnsiTheme="minorHAnsi" w:cstheme="minorHAnsi"/>
          <w:bCs/>
          <w:sz w:val="19"/>
          <w:szCs w:val="19"/>
        </w:rPr>
        <w:t xml:space="preserve">, </w:t>
      </w:r>
      <w:r w:rsidR="00DA0D37" w:rsidRPr="002623C9">
        <w:rPr>
          <w:rFonts w:asciiTheme="minorHAnsi" w:eastAsia="Arial,Bold" w:hAnsiTheme="minorHAnsi" w:cstheme="minorHAnsi"/>
          <w:b/>
          <w:bCs/>
          <w:sz w:val="19"/>
          <w:szCs w:val="19"/>
        </w:rPr>
        <w:t>4c</w:t>
      </w:r>
      <w:r w:rsidR="00DA0D37" w:rsidRPr="002623C9">
        <w:rPr>
          <w:rFonts w:asciiTheme="minorHAnsi" w:eastAsia="Arial,Bold" w:hAnsiTheme="minorHAnsi" w:cstheme="minorHAnsi"/>
          <w:bCs/>
          <w:sz w:val="19"/>
          <w:szCs w:val="19"/>
        </w:rPr>
        <w:t>,</w:t>
      </w:r>
      <w:r w:rsidR="00DA0D37" w:rsidRPr="002623C9">
        <w:rPr>
          <w:rFonts w:asciiTheme="minorHAnsi" w:eastAsia="Arial,Bold" w:hAnsiTheme="minorHAnsi" w:cstheme="minorHAnsi"/>
          <w:b/>
          <w:bCs/>
          <w:sz w:val="19"/>
          <w:szCs w:val="19"/>
        </w:rPr>
        <w:t xml:space="preserve"> 7</w:t>
      </w:r>
      <w:r w:rsidR="001B6085" w:rsidRPr="002623C9">
        <w:rPr>
          <w:rFonts w:asciiTheme="minorHAnsi" w:eastAsia="Arial,Bold" w:hAnsiTheme="minorHAnsi" w:cstheme="minorHAnsi"/>
          <w:b/>
          <w:bCs/>
          <w:sz w:val="19"/>
          <w:szCs w:val="19"/>
        </w:rPr>
        <w:t>,</w:t>
      </w:r>
      <w:r w:rsidR="00DA0D37" w:rsidRPr="002623C9">
        <w:rPr>
          <w:rFonts w:asciiTheme="minorHAnsi" w:eastAsia="Arial,Bold" w:hAnsiTheme="minorHAnsi" w:cstheme="minorHAnsi"/>
          <w:b/>
          <w:bCs/>
          <w:sz w:val="19"/>
          <w:szCs w:val="19"/>
        </w:rPr>
        <w:t xml:space="preserve"> 7a</w:t>
      </w:r>
      <w:r w:rsidR="001B6085" w:rsidRPr="002623C9">
        <w:rPr>
          <w:rFonts w:asciiTheme="minorHAnsi" w:eastAsia="Arial,Bold" w:hAnsiTheme="minorHAnsi" w:cstheme="minorHAnsi"/>
          <w:b/>
          <w:bCs/>
          <w:sz w:val="19"/>
          <w:szCs w:val="19"/>
        </w:rPr>
        <w:t>, 8a, art. 68gd ust. 3</w:t>
      </w:r>
      <w:r w:rsidR="00DA0D37" w:rsidRPr="002623C9">
        <w:rPr>
          <w:rFonts w:asciiTheme="minorHAnsi" w:eastAsia="Arial,Bold" w:hAnsiTheme="minorHAnsi" w:cstheme="minorHAnsi"/>
          <w:b/>
          <w:bCs/>
          <w:sz w:val="19"/>
          <w:szCs w:val="19"/>
        </w:rPr>
        <w:t xml:space="preserve"> </w:t>
      </w:r>
      <w:r w:rsidR="00DA0D37" w:rsidRPr="002623C9">
        <w:rPr>
          <w:rFonts w:asciiTheme="minorHAnsi" w:eastAsia="Arial,Bold" w:hAnsiTheme="minorHAnsi" w:cstheme="minorHAnsi"/>
          <w:bCs/>
          <w:sz w:val="19"/>
          <w:szCs w:val="19"/>
        </w:rPr>
        <w:t xml:space="preserve">ustawy oraz </w:t>
      </w:r>
      <w:r w:rsidR="00DA0D37" w:rsidRPr="002623C9">
        <w:rPr>
          <w:rFonts w:asciiTheme="minorHAnsi" w:eastAsia="Arial,Bold" w:hAnsiTheme="minorHAnsi" w:cstheme="minorHAnsi"/>
          <w:b/>
          <w:bCs/>
          <w:sz w:val="19"/>
          <w:szCs w:val="19"/>
        </w:rPr>
        <w:t>art. 38 ust. 2 pkt 1 lit. a tiret pierwsze</w:t>
      </w:r>
      <w:r w:rsidR="00DA0D37" w:rsidRPr="002623C9">
        <w:rPr>
          <w:rFonts w:asciiTheme="minorHAnsi" w:eastAsia="Arial,Bold" w:hAnsiTheme="minorHAnsi" w:cstheme="minorHAnsi"/>
          <w:bCs/>
          <w:sz w:val="19"/>
          <w:szCs w:val="19"/>
        </w:rPr>
        <w:t xml:space="preserve"> ustawy o podatku dochodowym od osób fizycznych</w:t>
      </w:r>
      <w:r w:rsidR="009B31F8" w:rsidRPr="002623C9">
        <w:rPr>
          <w:rFonts w:asciiTheme="minorHAnsi" w:eastAsia="Arial,Bold" w:hAnsiTheme="minorHAnsi" w:cstheme="minorHAnsi"/>
          <w:bCs/>
          <w:sz w:val="19"/>
          <w:szCs w:val="19"/>
        </w:rPr>
        <w:t>.</w:t>
      </w:r>
      <w:r w:rsidR="00DA0D37" w:rsidRPr="002623C9">
        <w:rPr>
          <w:rFonts w:asciiTheme="minorHAnsi" w:eastAsia="Arial,Bold" w:hAnsiTheme="minorHAnsi" w:cstheme="minorHAnsi"/>
          <w:bCs/>
          <w:sz w:val="19"/>
          <w:szCs w:val="19"/>
        </w:rPr>
        <w:t xml:space="preserve"> </w:t>
      </w:r>
    </w:p>
    <w:p w14:paraId="28D8D668" w14:textId="6AD3F121" w:rsidR="009B2BE0" w:rsidRPr="002623C9" w:rsidRDefault="00704902" w:rsidP="00A53639">
      <w:pPr>
        <w:numPr>
          <w:ilvl w:val="0"/>
          <w:numId w:val="2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Deklarację należy przesłać do Państwowego Funduszu Rehabilitacji Osób Niepełnosprawnych (dalej „PFRON”</w:t>
      </w:r>
      <w:r w:rsidR="008744AC" w:rsidRPr="002623C9">
        <w:rPr>
          <w:rFonts w:asciiTheme="minorHAnsi" w:hAnsiTheme="minorHAnsi" w:cstheme="minorHAnsi"/>
          <w:sz w:val="19"/>
          <w:szCs w:val="19"/>
        </w:rPr>
        <w:t>)</w:t>
      </w:r>
      <w:r w:rsidR="00721D9C" w:rsidRPr="002623C9">
        <w:rPr>
          <w:rFonts w:asciiTheme="minorHAnsi" w:hAnsiTheme="minorHAnsi" w:cstheme="minorHAnsi"/>
          <w:sz w:val="19"/>
          <w:szCs w:val="19"/>
        </w:rPr>
        <w:t xml:space="preserve"> poprzez system </w:t>
      </w:r>
      <w:r w:rsidR="00721D9C" w:rsidRPr="002623C9">
        <w:rPr>
          <w:rFonts w:asciiTheme="minorHAnsi" w:hAnsiTheme="minorHAnsi" w:cstheme="minorHAnsi"/>
          <w:b/>
          <w:sz w:val="19"/>
          <w:szCs w:val="19"/>
        </w:rPr>
        <w:t>e-PFRON2</w:t>
      </w:r>
      <w:r w:rsidR="00721D9C" w:rsidRPr="002623C9">
        <w:rPr>
          <w:rFonts w:asciiTheme="minorHAnsi" w:hAnsiTheme="minorHAnsi" w:cstheme="minorHAnsi"/>
          <w:sz w:val="19"/>
          <w:szCs w:val="19"/>
        </w:rPr>
        <w:t xml:space="preserve">: </w:t>
      </w:r>
      <w:hyperlink r:id="rId12" w:history="1">
        <w:r w:rsidR="00721D9C" w:rsidRPr="002623C9">
          <w:rPr>
            <w:rStyle w:val="Hipercze"/>
            <w:rFonts w:asciiTheme="minorHAnsi" w:hAnsiTheme="minorHAnsi" w:cstheme="minorHAnsi"/>
            <w:i/>
            <w:color w:val="auto"/>
            <w:sz w:val="19"/>
            <w:szCs w:val="19"/>
          </w:rPr>
          <w:t>https:</w:t>
        </w:r>
        <w:r w:rsidR="00721D9C" w:rsidRPr="002623C9">
          <w:rPr>
            <w:rStyle w:val="Hipercze"/>
            <w:rFonts w:asciiTheme="minorHAnsi" w:hAnsiTheme="minorHAnsi" w:cstheme="minorHAnsi"/>
            <w:color w:val="auto"/>
            <w:sz w:val="19"/>
            <w:szCs w:val="19"/>
          </w:rPr>
          <w:t>//</w:t>
        </w:r>
        <w:r w:rsidR="00721D9C" w:rsidRPr="002623C9">
          <w:rPr>
            <w:rStyle w:val="Hipercze"/>
            <w:rFonts w:asciiTheme="minorHAnsi" w:hAnsiTheme="minorHAnsi" w:cstheme="minorHAnsi"/>
            <w:i/>
            <w:color w:val="auto"/>
            <w:sz w:val="19"/>
            <w:szCs w:val="19"/>
          </w:rPr>
          <w:t>pracodawca.e-pfron.pl</w:t>
        </w:r>
      </w:hyperlink>
      <w:r w:rsidRPr="002623C9">
        <w:rPr>
          <w:rFonts w:asciiTheme="minorHAnsi" w:hAnsiTheme="minorHAnsi" w:cstheme="minorHAnsi"/>
          <w:sz w:val="19"/>
          <w:szCs w:val="19"/>
        </w:rPr>
        <w:t xml:space="preserve"> w terminie </w:t>
      </w:r>
      <w:r w:rsidRPr="002623C9">
        <w:rPr>
          <w:rFonts w:asciiTheme="minorHAnsi" w:hAnsiTheme="minorHAnsi" w:cstheme="minorHAnsi"/>
          <w:b/>
          <w:sz w:val="19"/>
          <w:szCs w:val="19"/>
        </w:rPr>
        <w:t>do dnia 20</w:t>
      </w:r>
      <w:r w:rsidR="00E50713" w:rsidRPr="002623C9">
        <w:rPr>
          <w:rFonts w:asciiTheme="minorHAnsi" w:hAnsiTheme="minorHAnsi" w:cstheme="minorHAnsi"/>
          <w:b/>
          <w:sz w:val="19"/>
          <w:szCs w:val="19"/>
        </w:rPr>
        <w:t>.</w:t>
      </w:r>
      <w:r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b/>
          <w:bCs/>
          <w:sz w:val="19"/>
          <w:szCs w:val="19"/>
        </w:rPr>
        <w:t>następnego miesiąca po miesiącu, w którym zaistniały okoliczności powodujące</w:t>
      </w:r>
      <w:r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b/>
          <w:sz w:val="19"/>
          <w:szCs w:val="19"/>
        </w:rPr>
        <w:t>powstanie obowiązku złożenia deklaracji</w:t>
      </w:r>
      <w:r w:rsidR="00E50713"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="00E50713" w:rsidRPr="002623C9">
        <w:rPr>
          <w:rStyle w:val="Hipercze"/>
          <w:rFonts w:asciiTheme="minorHAnsi" w:hAnsiTheme="minorHAnsi" w:cstheme="minorHAnsi"/>
          <w:iCs/>
          <w:color w:val="auto"/>
          <w:sz w:val="19"/>
          <w:szCs w:val="19"/>
          <w:u w:val="none"/>
        </w:rPr>
        <w:t>.</w:t>
      </w:r>
    </w:p>
    <w:p w14:paraId="21A62F45" w14:textId="6E93BF70" w:rsidR="009B2BE0" w:rsidRPr="002623C9" w:rsidRDefault="009B2BE0" w:rsidP="00A53639">
      <w:pPr>
        <w:numPr>
          <w:ilvl w:val="0"/>
          <w:numId w:val="2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Pracodawca, dokonuje wpłat w terminie </w:t>
      </w:r>
      <w:r w:rsidRPr="002623C9">
        <w:rPr>
          <w:rFonts w:asciiTheme="minorHAnsi" w:hAnsiTheme="minorHAnsi" w:cstheme="minorHAnsi"/>
          <w:b/>
          <w:sz w:val="19"/>
          <w:szCs w:val="19"/>
        </w:rPr>
        <w:t>do dnia 20</w:t>
      </w:r>
      <w:r w:rsidR="00E50713" w:rsidRPr="002623C9">
        <w:rPr>
          <w:rFonts w:asciiTheme="minorHAnsi" w:hAnsiTheme="minorHAnsi" w:cstheme="minorHAnsi"/>
          <w:b/>
          <w:sz w:val="19"/>
          <w:szCs w:val="19"/>
        </w:rPr>
        <w:t>.</w:t>
      </w:r>
      <w:r w:rsidRPr="002623C9">
        <w:rPr>
          <w:rFonts w:asciiTheme="minorHAnsi" w:hAnsiTheme="minorHAnsi" w:cstheme="minorHAnsi"/>
          <w:sz w:val="19"/>
          <w:szCs w:val="19"/>
        </w:rPr>
        <w:t xml:space="preserve"> następnego miesiąca po miesiącu, w którym zaistniały okoliczności powodujące </w:t>
      </w:r>
      <w:r w:rsidRPr="002623C9">
        <w:rPr>
          <w:rFonts w:asciiTheme="minorHAnsi" w:hAnsiTheme="minorHAnsi" w:cstheme="minorHAnsi"/>
          <w:b/>
          <w:sz w:val="19"/>
          <w:szCs w:val="19"/>
        </w:rPr>
        <w:t>powstanie obowiązku wpłat</w:t>
      </w:r>
      <w:r w:rsidRPr="002623C9">
        <w:rPr>
          <w:rFonts w:asciiTheme="minorHAnsi" w:hAnsiTheme="minorHAnsi" w:cstheme="minorHAnsi"/>
          <w:sz w:val="19"/>
          <w:szCs w:val="19"/>
        </w:rPr>
        <w:t>.</w:t>
      </w:r>
    </w:p>
    <w:p w14:paraId="7441DA09" w14:textId="2EC03753" w:rsidR="00E50713" w:rsidRPr="002623C9" w:rsidRDefault="009B2BE0" w:rsidP="00A53639">
      <w:pPr>
        <w:numPr>
          <w:ilvl w:val="0"/>
          <w:numId w:val="2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Wpłaty winny być dokonywane na rachunek bankowy PFRON w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Banku Gospodarstwa Krajowego w Warszawie, numer</w:t>
      </w:r>
      <w:r w:rsidR="00E50713" w:rsidRPr="002623C9">
        <w:rPr>
          <w:rFonts w:asciiTheme="minorHAnsi" w:hAnsiTheme="minorHAnsi" w:cstheme="minorHAnsi"/>
          <w:sz w:val="19"/>
          <w:szCs w:val="19"/>
        </w:rPr>
        <w:t xml:space="preserve"> konta</w:t>
      </w:r>
      <w:r w:rsidRPr="002623C9">
        <w:rPr>
          <w:rFonts w:asciiTheme="minorHAnsi" w:hAnsiTheme="minorHAnsi" w:cstheme="minorHAnsi"/>
          <w:sz w:val="19"/>
          <w:szCs w:val="19"/>
        </w:rPr>
        <w:t>:</w:t>
      </w:r>
      <w:r w:rsidR="00901C9E"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="00607276" w:rsidRPr="002623C9">
        <w:rPr>
          <w:rFonts w:asciiTheme="minorHAnsi" w:hAnsiTheme="minorHAnsi" w:cstheme="minorHAnsi"/>
          <w:b/>
          <w:spacing w:val="20"/>
          <w:sz w:val="19"/>
          <w:szCs w:val="19"/>
        </w:rPr>
        <w:t>23</w:t>
      </w:r>
      <w:r w:rsidRPr="002623C9">
        <w:rPr>
          <w:rFonts w:asciiTheme="minorHAnsi" w:hAnsiTheme="minorHAnsi" w:cstheme="minorHAnsi"/>
          <w:b/>
          <w:spacing w:val="20"/>
          <w:sz w:val="19"/>
          <w:szCs w:val="19"/>
        </w:rPr>
        <w:t xml:space="preserve"> 1130 1017 0019 9361 9020 003</w:t>
      </w:r>
      <w:r w:rsidR="00607276" w:rsidRPr="002623C9">
        <w:rPr>
          <w:rFonts w:asciiTheme="minorHAnsi" w:hAnsiTheme="minorHAnsi" w:cstheme="minorHAnsi"/>
          <w:b/>
          <w:spacing w:val="20"/>
          <w:sz w:val="19"/>
          <w:szCs w:val="19"/>
        </w:rPr>
        <w:t>9</w:t>
      </w:r>
      <w:r w:rsidRPr="002623C9">
        <w:rPr>
          <w:rFonts w:asciiTheme="minorHAnsi" w:hAnsiTheme="minorHAnsi" w:cstheme="minorHAnsi"/>
          <w:bCs/>
          <w:sz w:val="19"/>
          <w:szCs w:val="19"/>
        </w:rPr>
        <w:t xml:space="preserve">. </w:t>
      </w:r>
    </w:p>
    <w:p w14:paraId="1835008B" w14:textId="099B2D40" w:rsidR="00E50713" w:rsidRPr="002623C9" w:rsidRDefault="00E50713" w:rsidP="00A53639">
      <w:pPr>
        <w:pStyle w:val="Akapitzlist"/>
        <w:numPr>
          <w:ilvl w:val="0"/>
          <w:numId w:val="2"/>
        </w:numPr>
        <w:tabs>
          <w:tab w:val="left" w:pos="9498"/>
        </w:tabs>
        <w:spacing w:before="40"/>
        <w:contextualSpacing w:val="0"/>
        <w:rPr>
          <w:rFonts w:asciiTheme="minorHAnsi" w:hAnsiTheme="minorHAnsi" w:cstheme="minorHAnsi"/>
          <w:sz w:val="19"/>
          <w:szCs w:val="19"/>
        </w:rPr>
      </w:pPr>
      <w:bookmarkStart w:id="8" w:name="_Hlk536801928"/>
      <w:r w:rsidRPr="002623C9">
        <w:rPr>
          <w:rFonts w:asciiTheme="minorHAnsi" w:hAnsiTheme="minorHAnsi" w:cstheme="minorHAnsi"/>
          <w:sz w:val="19"/>
          <w:szCs w:val="19"/>
        </w:rPr>
        <w:t>Opis wpłaty winien zawierać: numer w</w:t>
      </w:r>
      <w:r w:rsidR="00186A97"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rejestrze PFRON</w:t>
      </w:r>
      <w:r w:rsidR="009969C8" w:rsidRPr="002623C9">
        <w:rPr>
          <w:rFonts w:asciiTheme="minorHAnsi" w:hAnsiTheme="minorHAnsi" w:cstheme="minorHAnsi"/>
          <w:sz w:val="19"/>
          <w:szCs w:val="19"/>
        </w:rPr>
        <w:t xml:space="preserve"> i </w:t>
      </w:r>
      <w:r w:rsidRPr="002623C9">
        <w:rPr>
          <w:rFonts w:asciiTheme="minorHAnsi" w:hAnsiTheme="minorHAnsi" w:cstheme="minorHAnsi"/>
          <w:sz w:val="19"/>
          <w:szCs w:val="19"/>
        </w:rPr>
        <w:t>okres sprawozdawczy, za który jest dokonywana wpłata, na przykład</w:t>
      </w:r>
      <w:bookmarkEnd w:id="8"/>
      <w:r w:rsidRPr="002623C9">
        <w:rPr>
          <w:rFonts w:asciiTheme="minorHAnsi" w:hAnsiTheme="minorHAnsi" w:cstheme="minorHAnsi"/>
          <w:sz w:val="19"/>
          <w:szCs w:val="19"/>
        </w:rPr>
        <w:t xml:space="preserve">: </w:t>
      </w:r>
      <w:r w:rsidR="00F771FC" w:rsidRPr="002623C9">
        <w:rPr>
          <w:rFonts w:asciiTheme="minorHAnsi" w:hAnsiTheme="minorHAnsi" w:cstheme="minorHAnsi"/>
          <w:sz w:val="19"/>
          <w:szCs w:val="19"/>
        </w:rPr>
        <w:t>00X0000X0/RRRR-MM</w:t>
      </w:r>
      <w:r w:rsidRPr="002623C9">
        <w:rPr>
          <w:rFonts w:asciiTheme="minorHAnsi" w:hAnsiTheme="minorHAnsi" w:cstheme="minorHAnsi"/>
          <w:sz w:val="19"/>
          <w:szCs w:val="19"/>
        </w:rPr>
        <w:t>.</w:t>
      </w:r>
    </w:p>
    <w:p w14:paraId="0FAADB50" w14:textId="4A2ED2A7" w:rsidR="009B2BE0" w:rsidRPr="002623C9" w:rsidRDefault="009B2BE0" w:rsidP="00A53639">
      <w:pPr>
        <w:numPr>
          <w:ilvl w:val="0"/>
          <w:numId w:val="2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W przypadku niewpłacenia w obowiązującym terminie kwoty należnej (opis</w:t>
      </w:r>
      <w:r w:rsidR="00704902" w:rsidRPr="002623C9">
        <w:rPr>
          <w:rFonts w:asciiTheme="minorHAnsi" w:hAnsiTheme="minorHAnsi" w:cstheme="minorHAnsi"/>
          <w:sz w:val="19"/>
          <w:szCs w:val="19"/>
        </w:rPr>
        <w:t xml:space="preserve"> poniżej</w:t>
      </w:r>
      <w:r w:rsidRPr="002623C9">
        <w:rPr>
          <w:rFonts w:asciiTheme="minorHAnsi" w:hAnsiTheme="minorHAnsi" w:cstheme="minorHAnsi"/>
          <w:sz w:val="19"/>
          <w:szCs w:val="19"/>
        </w:rPr>
        <w:t xml:space="preserve"> poz</w:t>
      </w:r>
      <w:r w:rsidR="0090771F" w:rsidRPr="002623C9">
        <w:rPr>
          <w:rFonts w:asciiTheme="minorHAnsi" w:hAnsiTheme="minorHAnsi" w:cstheme="minorHAnsi"/>
          <w:sz w:val="19"/>
          <w:szCs w:val="19"/>
        </w:rPr>
        <w:t>.</w:t>
      </w:r>
      <w:r w:rsidR="00E50713"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="00DE7680" w:rsidRPr="002623C9">
        <w:rPr>
          <w:rFonts w:asciiTheme="minorHAnsi" w:hAnsiTheme="minorHAnsi" w:cstheme="minorHAnsi"/>
          <w:sz w:val="19"/>
          <w:szCs w:val="19"/>
        </w:rPr>
        <w:t>30</w:t>
      </w:r>
      <w:r w:rsidRPr="002623C9">
        <w:rPr>
          <w:rFonts w:asciiTheme="minorHAnsi" w:hAnsiTheme="minorHAnsi" w:cstheme="minorHAnsi"/>
          <w:sz w:val="19"/>
          <w:szCs w:val="19"/>
        </w:rPr>
        <w:t>) lub wpłacenia jej w ni</w:t>
      </w:r>
      <w:r w:rsidR="00704902" w:rsidRPr="002623C9">
        <w:rPr>
          <w:rFonts w:asciiTheme="minorHAnsi" w:hAnsiTheme="minorHAnsi" w:cstheme="minorHAnsi"/>
          <w:sz w:val="19"/>
          <w:szCs w:val="19"/>
        </w:rPr>
        <w:t xml:space="preserve">epełnej wysokości deklaracja </w:t>
      </w:r>
      <w:r w:rsidRPr="002623C9">
        <w:rPr>
          <w:rFonts w:asciiTheme="minorHAnsi" w:hAnsiTheme="minorHAnsi" w:cstheme="minorHAnsi"/>
          <w:sz w:val="19"/>
          <w:szCs w:val="19"/>
        </w:rPr>
        <w:t>stanowi podstawę do wystawienia tytułu wykonawczego</w:t>
      </w:r>
      <w:r w:rsidR="00704902" w:rsidRPr="002623C9">
        <w:rPr>
          <w:rFonts w:asciiTheme="minorHAnsi" w:hAnsiTheme="minorHAnsi" w:cstheme="minorHAnsi"/>
          <w:sz w:val="19"/>
          <w:szCs w:val="19"/>
        </w:rPr>
        <w:t xml:space="preserve"> zgodnie z przepisami ustawy z dnia 17 czerwca 1966 r. o postępowaniu egzekucyjnym w administracji</w:t>
      </w:r>
      <w:r w:rsidRPr="002623C9">
        <w:rPr>
          <w:rFonts w:asciiTheme="minorHAnsi" w:hAnsiTheme="minorHAnsi" w:cstheme="minorHAnsi"/>
          <w:sz w:val="19"/>
          <w:szCs w:val="19"/>
        </w:rPr>
        <w:t>.</w:t>
      </w:r>
    </w:p>
    <w:p w14:paraId="7E9AFFE5" w14:textId="7EA80548" w:rsidR="0037552F" w:rsidRPr="002623C9" w:rsidRDefault="009B2BE0" w:rsidP="00A53639">
      <w:pPr>
        <w:numPr>
          <w:ilvl w:val="0"/>
          <w:numId w:val="2"/>
        </w:num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Za poprawne wypełnienie deklaracji odpowiada pracodawca.</w:t>
      </w:r>
    </w:p>
    <w:p w14:paraId="0EDF8BB4" w14:textId="30FF2546" w:rsidR="00AD05D7" w:rsidRPr="002623C9" w:rsidRDefault="00AD05D7" w:rsidP="00A53639">
      <w:p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</w:p>
    <w:p w14:paraId="4745C0B3" w14:textId="3EC36878" w:rsidR="00AD05D7" w:rsidRPr="002623C9" w:rsidRDefault="00AD05D7" w:rsidP="00A53639">
      <w:p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</w:p>
    <w:p w14:paraId="698B99C2" w14:textId="77777777" w:rsidR="00AD05D7" w:rsidRPr="002623C9" w:rsidRDefault="00AD05D7" w:rsidP="00A53639">
      <w:pPr>
        <w:tabs>
          <w:tab w:val="left" w:pos="9498"/>
        </w:tabs>
        <w:spacing w:before="40"/>
        <w:rPr>
          <w:rFonts w:asciiTheme="minorHAnsi" w:hAnsiTheme="minorHAnsi" w:cstheme="minorHAnsi"/>
          <w:sz w:val="19"/>
          <w:szCs w:val="19"/>
        </w:rPr>
      </w:pPr>
    </w:p>
    <w:p w14:paraId="41E4B7CD" w14:textId="1A8ADD58" w:rsidR="009E0FAC" w:rsidRPr="002623C9" w:rsidRDefault="00E50713" w:rsidP="00A53639">
      <w:pPr>
        <w:pStyle w:val="Nagwek2"/>
        <w:numPr>
          <w:ilvl w:val="0"/>
          <w:numId w:val="26"/>
        </w:numPr>
        <w:shd w:val="clear" w:color="auto" w:fill="C00000"/>
        <w:ind w:left="284" w:hanging="284"/>
        <w:rPr>
          <w:rFonts w:asciiTheme="minorHAnsi" w:hAnsiTheme="minorHAnsi" w:cstheme="minorHAnsi"/>
          <w:i w:val="0"/>
          <w:iCs w:val="0"/>
          <w:sz w:val="19"/>
          <w:szCs w:val="19"/>
        </w:rPr>
      </w:pPr>
      <w:bookmarkStart w:id="9" w:name="_Toc97042551"/>
      <w:r w:rsidRPr="002623C9">
        <w:rPr>
          <w:rFonts w:asciiTheme="minorHAnsi" w:hAnsiTheme="minorHAnsi" w:cstheme="minorHAnsi"/>
          <w:i w:val="0"/>
          <w:iCs w:val="0"/>
          <w:sz w:val="19"/>
          <w:szCs w:val="19"/>
        </w:rPr>
        <w:t>SPOSÓB WYPEŁNIANIA DEKLARACJI W SYSTEMIE e-PFRON2</w:t>
      </w:r>
      <w:bookmarkEnd w:id="9"/>
    </w:p>
    <w:p w14:paraId="282CBC04" w14:textId="73A9272B" w:rsidR="00AD05D7" w:rsidRPr="002623C9" w:rsidRDefault="00AD05D7" w:rsidP="00A53639">
      <w:pPr>
        <w:rPr>
          <w:rFonts w:asciiTheme="minorHAnsi" w:hAnsiTheme="minorHAnsi" w:cstheme="minorHAnsi"/>
          <w:sz w:val="19"/>
          <w:szCs w:val="19"/>
        </w:rPr>
      </w:pPr>
    </w:p>
    <w:p w14:paraId="3B509209" w14:textId="02866397" w:rsidR="00AD05D7" w:rsidRPr="002623C9" w:rsidRDefault="00AD05D7" w:rsidP="00A53639">
      <w:pPr>
        <w:pStyle w:val="Nagwek3"/>
        <w:shd w:val="clear" w:color="auto" w:fill="008000"/>
        <w:rPr>
          <w:rFonts w:asciiTheme="minorHAnsi" w:hAnsiTheme="minorHAnsi" w:cstheme="minorHAnsi"/>
          <w:i/>
          <w:sz w:val="19"/>
          <w:szCs w:val="19"/>
        </w:rPr>
      </w:pPr>
      <w:bookmarkStart w:id="10" w:name="_Toc97042552"/>
      <w:r w:rsidRPr="00FD2EC8">
        <w:rPr>
          <w:rFonts w:asciiTheme="minorHAnsi" w:hAnsiTheme="minorHAnsi" w:cstheme="minorHAnsi"/>
          <w:color w:val="FFFFFF" w:themeColor="background1"/>
          <w:sz w:val="19"/>
          <w:szCs w:val="19"/>
        </w:rPr>
        <w:lastRenderedPageBreak/>
        <w:t>Dane o deklaracji</w:t>
      </w:r>
      <w:bookmarkEnd w:id="10"/>
    </w:p>
    <w:p w14:paraId="0C31ECED" w14:textId="2CDCF163" w:rsidR="00AD05D7" w:rsidRPr="002623C9" w:rsidRDefault="00AD05D7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Pozycja 1. </w:t>
      </w:r>
      <w:r w:rsidR="00721D9C" w:rsidRPr="002623C9">
        <w:rPr>
          <w:rFonts w:asciiTheme="minorHAnsi" w:hAnsiTheme="minorHAnsi" w:cstheme="minorHAnsi"/>
          <w:sz w:val="19"/>
          <w:szCs w:val="19"/>
        </w:rPr>
        <w:t xml:space="preserve">To jest </w:t>
      </w:r>
      <w:r w:rsidRPr="002623C9">
        <w:rPr>
          <w:rFonts w:asciiTheme="minorHAnsi" w:hAnsiTheme="minorHAnsi" w:cstheme="minorHAnsi"/>
          <w:sz w:val="19"/>
          <w:szCs w:val="19"/>
        </w:rPr>
        <w:t xml:space="preserve">deklaracja zwykła / korygująca </w:t>
      </w:r>
    </w:p>
    <w:p w14:paraId="238D5ACD" w14:textId="2E7413E8" w:rsidR="009E0FAC" w:rsidRPr="002623C9" w:rsidRDefault="00B97D59" w:rsidP="00A53639">
      <w:pPr>
        <w:pStyle w:val="Tekstpodstawowywcity3"/>
        <w:spacing w:before="40" w:after="0"/>
        <w:ind w:left="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i/>
          <w:sz w:val="19"/>
          <w:szCs w:val="19"/>
        </w:rPr>
        <w:t>Pozycja wypełniana na etapie wyboru formularza</w:t>
      </w:r>
      <w:r w:rsidRPr="002623C9">
        <w:rPr>
          <w:rFonts w:asciiTheme="minorHAnsi" w:hAnsiTheme="minorHAnsi" w:cstheme="minorHAnsi"/>
          <w:sz w:val="19"/>
          <w:szCs w:val="19"/>
        </w:rPr>
        <w:t xml:space="preserve">. </w:t>
      </w:r>
      <w:r w:rsidR="009E0FAC" w:rsidRPr="002623C9">
        <w:rPr>
          <w:rFonts w:asciiTheme="minorHAnsi" w:hAnsiTheme="minorHAnsi" w:cstheme="minorHAnsi"/>
          <w:sz w:val="19"/>
          <w:szCs w:val="19"/>
        </w:rPr>
        <w:t>Należy wybrać pole Zwykła, jeśli za wskazany w poz.</w:t>
      </w:r>
      <w:r w:rsidR="0004683F"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="00595C28" w:rsidRPr="002623C9">
        <w:rPr>
          <w:rFonts w:asciiTheme="minorHAnsi" w:hAnsiTheme="minorHAnsi" w:cstheme="minorHAnsi"/>
          <w:sz w:val="19"/>
          <w:szCs w:val="19"/>
        </w:rPr>
        <w:t>2</w:t>
      </w:r>
      <w:r w:rsidR="009E0FAC" w:rsidRPr="002623C9">
        <w:rPr>
          <w:rFonts w:asciiTheme="minorHAnsi" w:hAnsiTheme="minorHAnsi" w:cstheme="minorHAnsi"/>
          <w:sz w:val="19"/>
          <w:szCs w:val="19"/>
        </w:rPr>
        <w:t xml:space="preserve"> okres sprawozdawczy sporządza się deklarację po raz pierwszy. Deklarację zwykłą za wskazany okres sprawozdawczy składa się tylko raz.</w:t>
      </w:r>
    </w:p>
    <w:p w14:paraId="00E1254C" w14:textId="75A44CD9" w:rsidR="009E0FAC" w:rsidRPr="002623C9" w:rsidRDefault="009E0FAC" w:rsidP="00A53639">
      <w:pPr>
        <w:pStyle w:val="Tekstpodstawowywcity3"/>
        <w:spacing w:before="40" w:after="0"/>
        <w:ind w:left="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Należy wybrać pole Korygująca w przypadku składania za wskazany w poz.</w:t>
      </w:r>
      <w:r w:rsidR="0004683F"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="00595C28" w:rsidRPr="002623C9">
        <w:rPr>
          <w:rFonts w:asciiTheme="minorHAnsi" w:hAnsiTheme="minorHAnsi" w:cstheme="minorHAnsi"/>
          <w:sz w:val="19"/>
          <w:szCs w:val="19"/>
        </w:rPr>
        <w:t>2</w:t>
      </w:r>
      <w:r w:rsidRPr="002623C9">
        <w:rPr>
          <w:rFonts w:asciiTheme="minorHAnsi" w:hAnsiTheme="minorHAnsi" w:cstheme="minorHAnsi"/>
          <w:sz w:val="19"/>
          <w:szCs w:val="19"/>
        </w:rPr>
        <w:t xml:space="preserve"> okres sprawozdawczy deklaracji z inną wartością, w</w:t>
      </w:r>
      <w:r w:rsidR="009969C8" w:rsidRPr="002623C9">
        <w:rPr>
          <w:rFonts w:asciiTheme="minorHAnsi" w:hAnsiTheme="minorHAnsi" w:cstheme="minorHAnsi"/>
          <w:sz w:val="19"/>
          <w:szCs w:val="19"/>
        </w:rPr>
        <w:t> </w:t>
      </w:r>
      <w:r w:rsidRPr="002623C9">
        <w:rPr>
          <w:rFonts w:asciiTheme="minorHAnsi" w:hAnsiTheme="minorHAnsi" w:cstheme="minorHAnsi"/>
          <w:sz w:val="19"/>
          <w:szCs w:val="19"/>
        </w:rPr>
        <w:t>przynajmniej jednej z pozycji bloku Dane o zatrudnieniu lub Rozliczenie wpłaty, niż wykazano w deklaracji złożonej wcześniej. Dane zawarte w deklaracji korygującej zastępują wartości z poprzednio złożonej deklaracji dotyczącej danego okresu sprawozdawczego.</w:t>
      </w:r>
    </w:p>
    <w:p w14:paraId="18B5E394" w14:textId="4F388DAF" w:rsidR="009E0FAC" w:rsidRPr="002623C9" w:rsidRDefault="009E0FAC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Pozycja 2. </w:t>
      </w:r>
      <w:r w:rsidR="00660281" w:rsidRPr="002623C9">
        <w:rPr>
          <w:rFonts w:asciiTheme="minorHAnsi" w:hAnsiTheme="minorHAnsi" w:cstheme="minorHAnsi"/>
          <w:sz w:val="19"/>
          <w:szCs w:val="19"/>
        </w:rPr>
        <w:t>za okres</w:t>
      </w:r>
    </w:p>
    <w:p w14:paraId="14E85F4A" w14:textId="1B5DFE7B" w:rsidR="009E0FAC" w:rsidRPr="002623C9" w:rsidRDefault="00B97D59" w:rsidP="00A53639">
      <w:pPr>
        <w:pStyle w:val="Tekstpodstawowywcity"/>
        <w:spacing w:before="40" w:after="0"/>
        <w:ind w:left="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i/>
          <w:sz w:val="19"/>
          <w:szCs w:val="19"/>
        </w:rPr>
        <w:t>Pozycja wypełniana na etapie wyboru formularza</w:t>
      </w:r>
      <w:r w:rsidRPr="002623C9">
        <w:rPr>
          <w:rFonts w:asciiTheme="minorHAnsi" w:hAnsiTheme="minorHAnsi" w:cstheme="minorHAnsi"/>
          <w:sz w:val="19"/>
          <w:szCs w:val="19"/>
        </w:rPr>
        <w:t xml:space="preserve">. </w:t>
      </w:r>
      <w:r w:rsidR="007B3D4A" w:rsidRPr="002623C9">
        <w:rPr>
          <w:rFonts w:asciiTheme="minorHAnsi" w:hAnsiTheme="minorHAnsi" w:cstheme="minorHAnsi"/>
          <w:sz w:val="19"/>
          <w:szCs w:val="19"/>
        </w:rPr>
        <w:t xml:space="preserve">Należy wpisać okres, </w:t>
      </w:r>
      <w:r w:rsidR="007B3D4A" w:rsidRPr="002623C9">
        <w:rPr>
          <w:rFonts w:asciiTheme="minorHAnsi" w:hAnsiTheme="minorHAnsi" w:cstheme="minorHAnsi"/>
          <w:iCs/>
          <w:sz w:val="19"/>
          <w:szCs w:val="19"/>
        </w:rPr>
        <w:t>w którym zaistniały okoliczności powodujące powstanie obowiązku wpłaty</w:t>
      </w:r>
      <w:r w:rsidR="007B3D4A" w:rsidRPr="002623C9">
        <w:rPr>
          <w:rFonts w:asciiTheme="minorHAnsi" w:hAnsiTheme="minorHAnsi" w:cstheme="minorHAnsi"/>
          <w:sz w:val="19"/>
          <w:szCs w:val="19"/>
        </w:rPr>
        <w:t xml:space="preserve">. </w:t>
      </w:r>
      <w:r w:rsidR="00BB2D49" w:rsidRPr="002623C9">
        <w:rPr>
          <w:rFonts w:asciiTheme="minorHAnsi" w:hAnsiTheme="minorHAnsi" w:cstheme="minorHAnsi"/>
          <w:sz w:val="19"/>
          <w:szCs w:val="19"/>
        </w:rPr>
        <w:t>Pozycję należy wypełnić w formacie: rok-miesiąc.</w:t>
      </w:r>
    </w:p>
    <w:p w14:paraId="0B975897" w14:textId="195774B1" w:rsidR="009E0FAC" w:rsidRPr="002623C9" w:rsidRDefault="009E0FAC" w:rsidP="00A53639">
      <w:pPr>
        <w:pStyle w:val="Tekstpodstawowywcity"/>
        <w:spacing w:before="40" w:after="0"/>
        <w:ind w:left="0"/>
        <w:rPr>
          <w:rFonts w:asciiTheme="minorHAnsi" w:hAnsiTheme="minorHAnsi" w:cstheme="minorHAnsi"/>
          <w:i/>
          <w:sz w:val="19"/>
          <w:szCs w:val="19"/>
        </w:rPr>
      </w:pPr>
      <w:r w:rsidRPr="002623C9">
        <w:rPr>
          <w:rFonts w:asciiTheme="minorHAnsi" w:hAnsiTheme="minorHAnsi" w:cstheme="minorHAnsi"/>
          <w:b/>
          <w:bCs/>
          <w:i/>
          <w:sz w:val="19"/>
          <w:szCs w:val="19"/>
        </w:rPr>
        <w:t>Uwaga</w:t>
      </w:r>
      <w:r w:rsidRPr="002623C9">
        <w:rPr>
          <w:rFonts w:asciiTheme="minorHAnsi" w:hAnsiTheme="minorHAnsi" w:cstheme="minorHAnsi"/>
          <w:iCs/>
          <w:sz w:val="19"/>
          <w:szCs w:val="19"/>
        </w:rPr>
        <w:t>:</w:t>
      </w:r>
      <w:r w:rsidRPr="002623C9">
        <w:rPr>
          <w:rFonts w:asciiTheme="minorHAnsi" w:hAnsiTheme="minorHAnsi" w:cstheme="minorHAnsi"/>
          <w:b/>
          <w:bCs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iCs/>
          <w:sz w:val="19"/>
          <w:szCs w:val="19"/>
        </w:rPr>
        <w:t>W przypadku środków uzyskiwanych z tytułu zwolnień z podatku dochodowego od osób fizycznych okres sprawozdawczy obejmuje miesiąc, w którym nastąpiła wypłata wynagrodzeń pracownikom, np. w odniesieniu do wynagrodzeń pracowników za styczeń wypłaconych w lutym – środki na ZFRON przekazuje się w terminie 7 dni od daty wypłaty wynagrodzenia, deklarację do PFRON składa się za luty, natomiast wpłaty na PFRON dokonuje się w terminie do 20 marca.</w:t>
      </w:r>
    </w:p>
    <w:p w14:paraId="036F08EE" w14:textId="0AD89646" w:rsidR="009E0FAC" w:rsidRPr="002623C9" w:rsidRDefault="009E0FAC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i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Pozycja </w:t>
      </w:r>
      <w:r w:rsidR="00750FD2" w:rsidRPr="002623C9">
        <w:rPr>
          <w:rFonts w:asciiTheme="minorHAnsi" w:hAnsiTheme="minorHAnsi" w:cstheme="minorHAnsi"/>
          <w:sz w:val="19"/>
          <w:szCs w:val="19"/>
        </w:rPr>
        <w:t>3</w:t>
      </w:r>
      <w:r w:rsidRPr="002623C9">
        <w:rPr>
          <w:rFonts w:asciiTheme="minorHAnsi" w:hAnsiTheme="minorHAnsi" w:cstheme="minorHAnsi"/>
          <w:sz w:val="19"/>
          <w:szCs w:val="19"/>
        </w:rPr>
        <w:t xml:space="preserve">. </w:t>
      </w:r>
      <w:r w:rsidR="00AC45DA" w:rsidRPr="002623C9">
        <w:rPr>
          <w:rFonts w:asciiTheme="minorHAnsi" w:hAnsiTheme="minorHAnsi" w:cstheme="minorHAnsi"/>
          <w:sz w:val="19"/>
          <w:szCs w:val="19"/>
        </w:rPr>
        <w:t>wypełniona w dniu</w:t>
      </w:r>
    </w:p>
    <w:p w14:paraId="2062A560" w14:textId="2A515BEC" w:rsidR="009E0FAC" w:rsidRPr="002623C9" w:rsidRDefault="009E0FAC" w:rsidP="00A53639">
      <w:pPr>
        <w:pStyle w:val="Tekstpodstawowywcity"/>
        <w:spacing w:before="40" w:after="0"/>
        <w:ind w:left="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2623C9">
        <w:rPr>
          <w:rFonts w:asciiTheme="minorHAnsi" w:hAnsiTheme="minorHAnsi" w:cstheme="minorHAnsi"/>
          <w:iCs/>
          <w:sz w:val="19"/>
          <w:szCs w:val="19"/>
        </w:rPr>
        <w:t>–</w:t>
      </w:r>
      <w:r w:rsidRPr="002623C9">
        <w:rPr>
          <w:rFonts w:asciiTheme="minorHAnsi" w:hAnsiTheme="minorHAnsi" w:cstheme="minorHAnsi"/>
          <w:sz w:val="19"/>
          <w:szCs w:val="19"/>
        </w:rPr>
        <w:t xml:space="preserve"> wypełniana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automatycznie datą bieżącą.</w:t>
      </w:r>
    </w:p>
    <w:p w14:paraId="7DD3EC6A" w14:textId="229CB199" w:rsidR="006B08C9" w:rsidRPr="002623C9" w:rsidRDefault="00AD05D7" w:rsidP="00A53639">
      <w:pPr>
        <w:pStyle w:val="Nagwek3"/>
        <w:shd w:val="clear" w:color="auto" w:fill="008000"/>
        <w:rPr>
          <w:rFonts w:asciiTheme="minorHAnsi" w:hAnsiTheme="minorHAnsi" w:cstheme="minorHAnsi"/>
          <w:iCs/>
          <w:sz w:val="19"/>
          <w:szCs w:val="19"/>
        </w:rPr>
      </w:pPr>
      <w:bookmarkStart w:id="11" w:name="_Toc97042553"/>
      <w:r w:rsidRPr="00FD2EC8">
        <w:rPr>
          <w:rFonts w:asciiTheme="minorHAnsi" w:hAnsiTheme="minorHAnsi" w:cstheme="minorHAnsi"/>
          <w:iCs/>
          <w:color w:val="FFFFFF" w:themeColor="background1"/>
          <w:sz w:val="19"/>
          <w:szCs w:val="19"/>
        </w:rPr>
        <w:t>Dane pracodawcy</w:t>
      </w:r>
      <w:bookmarkEnd w:id="11"/>
    </w:p>
    <w:p w14:paraId="57154F58" w14:textId="77777777" w:rsidR="009E0FAC" w:rsidRPr="002623C9" w:rsidRDefault="009E0FAC" w:rsidP="00A53639">
      <w:pPr>
        <w:pStyle w:val="Tekstpodstawowywcity"/>
        <w:spacing w:before="40" w:after="0"/>
        <w:ind w:left="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b/>
          <w:bCs/>
          <w:i/>
          <w:sz w:val="19"/>
          <w:szCs w:val="19"/>
        </w:rPr>
        <w:t>Pozycje od 4 do 15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niedostępne są do edycji</w:t>
      </w:r>
      <w:r w:rsidRPr="002623C9">
        <w:rPr>
          <w:rFonts w:asciiTheme="minorHAnsi" w:hAnsiTheme="minorHAnsi" w:cstheme="minorHAnsi"/>
          <w:sz w:val="19"/>
          <w:szCs w:val="19"/>
        </w:rPr>
        <w:t xml:space="preserve"> – wypełniane automatycznie na podstawie danych o pracodawcy </w:t>
      </w:r>
      <w:r w:rsidRPr="002623C9">
        <w:rPr>
          <w:rFonts w:asciiTheme="minorHAnsi" w:hAnsiTheme="minorHAnsi" w:cstheme="minorHAnsi"/>
          <w:spacing w:val="-8"/>
          <w:sz w:val="19"/>
          <w:szCs w:val="19"/>
        </w:rPr>
        <w:t xml:space="preserve">znajdujących się </w:t>
      </w:r>
      <w:r w:rsidRPr="002623C9">
        <w:rPr>
          <w:rFonts w:asciiTheme="minorHAnsi" w:hAnsiTheme="minorHAnsi" w:cstheme="minorHAnsi"/>
          <w:sz w:val="19"/>
          <w:szCs w:val="19"/>
        </w:rPr>
        <w:t>w</w:t>
      </w:r>
      <w:r w:rsidRPr="002623C9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pacing w:val="-1"/>
          <w:sz w:val="19"/>
          <w:szCs w:val="19"/>
        </w:rPr>
        <w:t>bazie</w:t>
      </w:r>
      <w:r w:rsidRPr="002623C9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pacing w:val="-1"/>
          <w:sz w:val="19"/>
          <w:szCs w:val="19"/>
        </w:rPr>
        <w:t>PFRON</w:t>
      </w:r>
      <w:r w:rsidRPr="002623C9">
        <w:rPr>
          <w:rFonts w:asciiTheme="minorHAnsi" w:hAnsiTheme="minorHAnsi" w:cstheme="minorHAnsi"/>
          <w:spacing w:val="-3"/>
          <w:sz w:val="19"/>
          <w:szCs w:val="19"/>
        </w:rPr>
        <w:t xml:space="preserve"> (</w:t>
      </w:r>
      <w:r w:rsidRPr="002623C9">
        <w:rPr>
          <w:rFonts w:asciiTheme="minorHAnsi" w:hAnsiTheme="minorHAnsi" w:cstheme="minorHAnsi"/>
          <w:spacing w:val="-7"/>
          <w:sz w:val="19"/>
          <w:szCs w:val="19"/>
        </w:rPr>
        <w:t xml:space="preserve">widocznych </w:t>
      </w:r>
      <w:r w:rsidRPr="002623C9">
        <w:rPr>
          <w:rFonts w:asciiTheme="minorHAnsi" w:hAnsiTheme="minorHAnsi" w:cstheme="minorHAnsi"/>
          <w:sz w:val="19"/>
          <w:szCs w:val="19"/>
        </w:rPr>
        <w:t>w</w:t>
      </w:r>
      <w:r w:rsidRPr="002623C9">
        <w:rPr>
          <w:rFonts w:asciiTheme="minorHAnsi" w:hAnsiTheme="minorHAnsi" w:cstheme="minorHAnsi"/>
          <w:spacing w:val="-8"/>
          <w:sz w:val="19"/>
          <w:szCs w:val="19"/>
        </w:rPr>
        <w:t xml:space="preserve"> systemie </w:t>
      </w:r>
      <w:r w:rsidRPr="002623C9">
        <w:rPr>
          <w:rFonts w:asciiTheme="minorHAnsi" w:hAnsiTheme="minorHAnsi" w:cstheme="minorHAnsi"/>
          <w:spacing w:val="-1"/>
          <w:sz w:val="19"/>
          <w:szCs w:val="19"/>
        </w:rPr>
        <w:t>e-PFRON2</w:t>
      </w:r>
      <w:r w:rsidRPr="002623C9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w</w:t>
      </w:r>
      <w:r w:rsidRPr="002623C9">
        <w:rPr>
          <w:rFonts w:asciiTheme="minorHAnsi" w:hAnsiTheme="minorHAnsi" w:cstheme="minorHAnsi"/>
          <w:spacing w:val="-5"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zakładce</w:t>
      </w:r>
      <w:r w:rsidRPr="002623C9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„Dane</w:t>
      </w:r>
      <w:r w:rsidRPr="002623C9">
        <w:rPr>
          <w:rFonts w:asciiTheme="minorHAnsi" w:hAnsiTheme="minorHAnsi" w:cstheme="minorHAnsi"/>
          <w:spacing w:val="-8"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ewidencyjne”).</w:t>
      </w:r>
    </w:p>
    <w:p w14:paraId="0FDA550F" w14:textId="001A16EC" w:rsidR="006B08C9" w:rsidRPr="002623C9" w:rsidRDefault="009E0FAC" w:rsidP="00A53639">
      <w:pPr>
        <w:pStyle w:val="Tekstpodstawowywcity"/>
        <w:spacing w:before="40" w:after="0"/>
        <w:ind w:left="0"/>
        <w:rPr>
          <w:rFonts w:asciiTheme="minorHAnsi" w:hAnsiTheme="minorHAnsi" w:cstheme="minorHAnsi"/>
          <w:bCs/>
          <w:i/>
          <w:sz w:val="19"/>
          <w:szCs w:val="19"/>
        </w:rPr>
      </w:pPr>
      <w:r w:rsidRPr="002623C9">
        <w:rPr>
          <w:rFonts w:asciiTheme="minorHAnsi" w:hAnsiTheme="minorHAnsi" w:cstheme="minorHAnsi"/>
          <w:b/>
          <w:i/>
          <w:sz w:val="19"/>
          <w:szCs w:val="19"/>
        </w:rPr>
        <w:t>Uwaga</w:t>
      </w:r>
      <w:r w:rsidRPr="002623C9">
        <w:rPr>
          <w:rFonts w:asciiTheme="minorHAnsi" w:hAnsiTheme="minorHAnsi" w:cstheme="minorHAnsi"/>
          <w:i/>
          <w:sz w:val="19"/>
          <w:szCs w:val="19"/>
        </w:rPr>
        <w:t>: W przypadku zmiany danych należy  sporządzić deklarację DEK-Z</w:t>
      </w:r>
      <w:r w:rsidR="00BC59B1" w:rsidRPr="002623C9">
        <w:rPr>
          <w:rFonts w:asciiTheme="minorHAnsi" w:hAnsiTheme="minorHAnsi" w:cstheme="minorHAnsi"/>
          <w:i/>
          <w:sz w:val="19"/>
          <w:szCs w:val="19"/>
        </w:rPr>
        <w:t xml:space="preserve"> aktualizacyjną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bCs/>
          <w:i/>
          <w:sz w:val="19"/>
          <w:szCs w:val="19"/>
        </w:rPr>
        <w:t>(opis w wyjaśnieniach do DEK-Z), a</w:t>
      </w:r>
      <w:r w:rsidR="00697407" w:rsidRPr="002623C9">
        <w:rPr>
          <w:rFonts w:asciiTheme="minorHAnsi" w:hAnsiTheme="minorHAnsi" w:cstheme="minorHAnsi"/>
          <w:bCs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bCs/>
          <w:i/>
          <w:sz w:val="19"/>
          <w:szCs w:val="19"/>
        </w:rPr>
        <w:t>następnie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 przesłać </w:t>
      </w:r>
      <w:r w:rsidRPr="002623C9">
        <w:rPr>
          <w:rFonts w:asciiTheme="minorHAnsi" w:hAnsiTheme="minorHAnsi" w:cstheme="minorHAnsi"/>
          <w:bCs/>
          <w:i/>
          <w:sz w:val="19"/>
          <w:szCs w:val="19"/>
        </w:rPr>
        <w:t>do PFRON za pośrednictwem systemu e-PFRON2.</w:t>
      </w:r>
    </w:p>
    <w:p w14:paraId="462D4EEB" w14:textId="77777777" w:rsidR="00454EA5" w:rsidRPr="002623C9" w:rsidRDefault="00454EA5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Pozycja 4. Numer w rejestrze PFRON</w:t>
      </w:r>
    </w:p>
    <w:p w14:paraId="533972E6" w14:textId="77777777" w:rsidR="00454EA5" w:rsidRPr="002623C9" w:rsidRDefault="00454EA5" w:rsidP="00A53639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2623C9">
        <w:rPr>
          <w:rFonts w:asciiTheme="minorHAnsi" w:hAnsiTheme="minorHAnsi" w:cstheme="minorHAnsi"/>
          <w:iCs/>
          <w:sz w:val="19"/>
          <w:szCs w:val="19"/>
        </w:rPr>
        <w:t>–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 xml:space="preserve">wypełniana automatycznie na podstawie danych o pracodawcy znajdujących się w bazie PFRON. </w:t>
      </w:r>
    </w:p>
    <w:p w14:paraId="5DF9C01D" w14:textId="77777777" w:rsidR="00454EA5" w:rsidRPr="002623C9" w:rsidRDefault="00454EA5" w:rsidP="00A53639">
      <w:pPr>
        <w:pStyle w:val="Tekstpodstawowywcity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2623C9">
        <w:rPr>
          <w:rFonts w:asciiTheme="minorHAnsi" w:hAnsiTheme="minorHAnsi" w:cstheme="minorHAnsi"/>
          <w:b/>
          <w:i/>
          <w:sz w:val="19"/>
          <w:szCs w:val="19"/>
        </w:rPr>
        <w:t>Uwaga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: Numer w rejestrze PFRON powinien być wpisywany na formularzu wpłaty gotówkowej, polecenia przelewu i wszelkiej korespondencji kierowanej do PFRON. </w:t>
      </w:r>
    </w:p>
    <w:p w14:paraId="514BFB37" w14:textId="77777777" w:rsidR="00454EA5" w:rsidRPr="002623C9" w:rsidRDefault="00454EA5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Pozycja 5. NIP</w:t>
      </w:r>
    </w:p>
    <w:p w14:paraId="6AF14F49" w14:textId="77777777" w:rsidR="00454EA5" w:rsidRPr="002623C9" w:rsidRDefault="00454EA5" w:rsidP="00A53639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2623C9">
        <w:rPr>
          <w:rFonts w:asciiTheme="minorHAnsi" w:hAnsiTheme="minorHAnsi" w:cstheme="minorHAnsi"/>
          <w:iCs/>
          <w:sz w:val="19"/>
          <w:szCs w:val="19"/>
        </w:rPr>
        <w:t>–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 xml:space="preserve">wypełniana automatycznie na podstawie danych o pracodawcy znajdujących się w bazie PFRON. </w:t>
      </w:r>
    </w:p>
    <w:p w14:paraId="467B8959" w14:textId="77777777" w:rsidR="00454EA5" w:rsidRPr="002623C9" w:rsidRDefault="00454EA5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Pozycja 6. REGON</w:t>
      </w:r>
    </w:p>
    <w:p w14:paraId="0C50EF7B" w14:textId="77777777" w:rsidR="00454EA5" w:rsidRPr="002623C9" w:rsidRDefault="00454EA5" w:rsidP="00A53639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2623C9">
        <w:rPr>
          <w:rFonts w:asciiTheme="minorHAnsi" w:hAnsiTheme="minorHAnsi" w:cstheme="minorHAnsi"/>
          <w:iCs/>
          <w:sz w:val="19"/>
          <w:szCs w:val="19"/>
        </w:rPr>
        <w:t>–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 xml:space="preserve">wypełniana automatycznie na podstawie danych o pracodawcy znajdujących się w bazie PFRON. </w:t>
      </w:r>
    </w:p>
    <w:p w14:paraId="17FFF47D" w14:textId="77777777" w:rsidR="00454EA5" w:rsidRPr="002623C9" w:rsidRDefault="00454EA5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Pozycja 7. Pracodawca </w:t>
      </w:r>
    </w:p>
    <w:p w14:paraId="515318BB" w14:textId="77777777" w:rsidR="00454EA5" w:rsidRPr="002623C9" w:rsidRDefault="00454EA5" w:rsidP="00A53639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i/>
          <w:sz w:val="19"/>
          <w:szCs w:val="19"/>
        </w:rPr>
        <w:t xml:space="preserve">Pozycja niedostępna do edycji – </w:t>
      </w:r>
      <w:r w:rsidRPr="002623C9">
        <w:rPr>
          <w:rFonts w:asciiTheme="minorHAnsi" w:hAnsiTheme="minorHAnsi" w:cstheme="minorHAnsi"/>
          <w:sz w:val="19"/>
          <w:szCs w:val="19"/>
        </w:rPr>
        <w:t xml:space="preserve">wypełniana automatycznie na podstawie danych o pracodawcy znajdujących się w bazie PFRON. </w:t>
      </w:r>
    </w:p>
    <w:p w14:paraId="7BE8960C" w14:textId="77777777" w:rsidR="00454EA5" w:rsidRPr="002623C9" w:rsidRDefault="00454EA5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tabs>
          <w:tab w:val="left" w:pos="7065"/>
        </w:tabs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Pozycje od 8. do 15. Ulica, Nr domu, Nr lokalu, Miejscowość, Kod pocztowy, Poczta, Telefon, E-mail</w:t>
      </w:r>
    </w:p>
    <w:p w14:paraId="24D13B94" w14:textId="77777777" w:rsidR="00454EA5" w:rsidRPr="002623C9" w:rsidRDefault="00454EA5" w:rsidP="00A53639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i/>
          <w:sz w:val="19"/>
          <w:szCs w:val="19"/>
        </w:rPr>
        <w:t xml:space="preserve">Pozycje niedostępne do edycji </w:t>
      </w:r>
      <w:r w:rsidRPr="002623C9">
        <w:rPr>
          <w:rFonts w:asciiTheme="minorHAnsi" w:hAnsiTheme="minorHAnsi" w:cstheme="minorHAnsi"/>
          <w:iCs/>
          <w:sz w:val="19"/>
          <w:szCs w:val="19"/>
        </w:rPr>
        <w:t>–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 xml:space="preserve">wypełniane automatycznie na podstawie danych o pracodawcy znajdujących się w bazie PFRON. </w:t>
      </w:r>
    </w:p>
    <w:p w14:paraId="409571E0" w14:textId="407BDA10" w:rsidR="00DB0378" w:rsidRPr="002623C9" w:rsidRDefault="00D40644" w:rsidP="00A53639">
      <w:pPr>
        <w:pStyle w:val="Nagwek3"/>
        <w:shd w:val="clear" w:color="auto" w:fill="008000"/>
        <w:rPr>
          <w:rFonts w:asciiTheme="minorHAnsi" w:hAnsiTheme="minorHAnsi" w:cstheme="minorHAnsi"/>
          <w:i/>
          <w:iCs/>
          <w:sz w:val="19"/>
          <w:szCs w:val="19"/>
        </w:rPr>
      </w:pPr>
      <w:bookmarkStart w:id="12" w:name="_Toc97042554"/>
      <w:r w:rsidRPr="00FD2EC8">
        <w:rPr>
          <w:rFonts w:asciiTheme="minorHAnsi" w:hAnsiTheme="minorHAnsi" w:cstheme="minorHAnsi"/>
          <w:color w:val="FFFFFF" w:themeColor="background1"/>
          <w:sz w:val="19"/>
          <w:szCs w:val="19"/>
        </w:rPr>
        <w:t>D</w:t>
      </w:r>
      <w:r w:rsidR="00AD05D7" w:rsidRPr="00FD2EC8">
        <w:rPr>
          <w:rFonts w:asciiTheme="minorHAnsi" w:hAnsiTheme="minorHAnsi" w:cstheme="minorHAnsi"/>
          <w:color w:val="FFFFFF" w:themeColor="background1"/>
          <w:sz w:val="19"/>
          <w:szCs w:val="19"/>
        </w:rPr>
        <w:t>ane o zatrudnieniu</w:t>
      </w:r>
      <w:bookmarkEnd w:id="12"/>
    </w:p>
    <w:p w14:paraId="30C05E76" w14:textId="7C0261B5" w:rsidR="000E3963" w:rsidRPr="002623C9" w:rsidRDefault="004B1D2C" w:rsidP="00A53639">
      <w:pPr>
        <w:spacing w:before="40"/>
        <w:rPr>
          <w:rFonts w:asciiTheme="minorHAnsi" w:hAnsiTheme="minorHAnsi" w:cstheme="minorHAnsi"/>
          <w:bCs/>
          <w:iCs/>
          <w:sz w:val="19"/>
          <w:szCs w:val="19"/>
        </w:rPr>
      </w:pPr>
      <w:r w:rsidRPr="002623C9">
        <w:rPr>
          <w:rFonts w:asciiTheme="minorHAnsi" w:hAnsiTheme="minorHAnsi" w:cstheme="minorHAnsi"/>
          <w:b/>
          <w:i/>
          <w:sz w:val="19"/>
          <w:szCs w:val="19"/>
        </w:rPr>
        <w:t>Uwaga</w:t>
      </w:r>
      <w:r w:rsidRPr="002623C9">
        <w:rPr>
          <w:rFonts w:asciiTheme="minorHAnsi" w:hAnsiTheme="minorHAnsi" w:cstheme="minorHAnsi"/>
          <w:bCs/>
          <w:i/>
          <w:sz w:val="19"/>
          <w:szCs w:val="19"/>
        </w:rPr>
        <w:t>: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0E3963" w:rsidRPr="002623C9">
        <w:rPr>
          <w:rFonts w:asciiTheme="minorHAnsi" w:hAnsiTheme="minorHAnsi" w:cstheme="minorHAnsi"/>
          <w:bCs/>
          <w:i/>
          <w:sz w:val="19"/>
          <w:szCs w:val="19"/>
        </w:rPr>
        <w:t>W tabeli oraz w poz. 16-</w:t>
      </w:r>
      <w:r w:rsidR="001B6085" w:rsidRPr="002623C9">
        <w:rPr>
          <w:rFonts w:asciiTheme="minorHAnsi" w:hAnsiTheme="minorHAnsi" w:cstheme="minorHAnsi"/>
          <w:bCs/>
          <w:i/>
          <w:sz w:val="19"/>
          <w:szCs w:val="19"/>
        </w:rPr>
        <w:t>17</w:t>
      </w:r>
      <w:r w:rsidR="000E3963" w:rsidRPr="002623C9">
        <w:rPr>
          <w:rFonts w:asciiTheme="minorHAnsi" w:hAnsiTheme="minorHAnsi" w:cstheme="minorHAnsi"/>
          <w:bCs/>
          <w:i/>
          <w:sz w:val="19"/>
          <w:szCs w:val="19"/>
        </w:rPr>
        <w:t xml:space="preserve"> należy wpisać przeciętne miesięczne stany zatrudnienia z dokładnością do dwóch miejsc po przecinku stosując zaokrąglenie w dół – jeżeli pierwsza odrzucona cyfra należy do przedziału od 0 do 4, albo w górę – jeżeli pierwsza odrzucona cyfra należy do przedziału od 5 do 9.</w:t>
      </w:r>
      <w:r w:rsidR="000E3963" w:rsidRPr="002623C9">
        <w:rPr>
          <w:rFonts w:asciiTheme="minorHAnsi" w:hAnsiTheme="minorHAnsi" w:cstheme="minorHAnsi"/>
          <w:bCs/>
          <w:iCs/>
          <w:sz w:val="19"/>
          <w:szCs w:val="19"/>
        </w:rPr>
        <w:t xml:space="preserve"> </w:t>
      </w:r>
    </w:p>
    <w:p w14:paraId="6B419BAD" w14:textId="01ECF667" w:rsidR="00AE4448" w:rsidRPr="002623C9" w:rsidRDefault="00AE4448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Pozycja 16. Zatrudnienie ogółem – etaty </w:t>
      </w:r>
    </w:p>
    <w:p w14:paraId="762EA5F6" w14:textId="77777777" w:rsidR="00AE4448" w:rsidRPr="002623C9" w:rsidRDefault="00AE4448" w:rsidP="00A53639">
      <w:pPr>
        <w:pStyle w:val="Tekstpodstawowy2"/>
        <w:spacing w:before="40" w:after="0" w:line="240" w:lineRule="auto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Należy wykazać pracowników w rozumieniu art. 2 Kodeksu pracy oraz wykonawców pracy nakładczej, o których mowa w art. 28 ust. 3 ustawy. Należy wpisać przeciętny stan zatrudnienia pracowników w danym miesiącu, w przeliczeniu na pełny wymiar czasu pracy (etaty), ustalony odpowiednio na podstawie art. 21 ust. 1 i 5 oraz art. 2a ustawy. </w:t>
      </w:r>
    </w:p>
    <w:p w14:paraId="76A1C62D" w14:textId="77777777" w:rsidR="00AE4448" w:rsidRPr="002623C9" w:rsidRDefault="00AE4448" w:rsidP="00A53639">
      <w:pPr>
        <w:spacing w:before="40"/>
        <w:rPr>
          <w:rFonts w:asciiTheme="minorHAnsi" w:hAnsiTheme="minorHAnsi" w:cstheme="minorHAnsi"/>
          <w:i/>
          <w:sz w:val="19"/>
          <w:szCs w:val="19"/>
        </w:rPr>
      </w:pPr>
      <w:r w:rsidRPr="002623C9">
        <w:rPr>
          <w:rFonts w:asciiTheme="minorHAnsi" w:hAnsiTheme="minorHAnsi" w:cstheme="minorHAnsi"/>
          <w:b/>
          <w:i/>
          <w:sz w:val="19"/>
          <w:szCs w:val="19"/>
        </w:rPr>
        <w:t>Uwaga</w:t>
      </w:r>
      <w:r w:rsidRPr="002623C9">
        <w:rPr>
          <w:rFonts w:asciiTheme="minorHAnsi" w:hAnsiTheme="minorHAnsi" w:cstheme="minorHAnsi"/>
          <w:i/>
          <w:sz w:val="19"/>
          <w:szCs w:val="19"/>
        </w:rPr>
        <w:t>: Pracodawcy posiadający status zakładu pracy chronionej lub zachowujący ZFRON po utracie statusu zgodnie z art. 33 ust 7b ustawy i korzystają z uprawnienia, o którym mowa w art. 38 ust. 2a ustawy o podatku dochodowym od osób fizycznych do stanu zatrudnienia wliczają także niepełnosprawnych wykonawców pracy nakładczej, których wynagrodzenie zostało ustalone co najmniej w wysokości:</w:t>
      </w:r>
    </w:p>
    <w:p w14:paraId="373C9745" w14:textId="77777777" w:rsidR="00AE4448" w:rsidRPr="002623C9" w:rsidRDefault="00AE4448" w:rsidP="00A53639">
      <w:pPr>
        <w:pStyle w:val="Akapitzlist"/>
        <w:numPr>
          <w:ilvl w:val="0"/>
          <w:numId w:val="6"/>
        </w:numPr>
        <w:spacing w:before="40"/>
        <w:rPr>
          <w:rFonts w:asciiTheme="minorHAnsi" w:hAnsiTheme="minorHAnsi" w:cstheme="minorHAnsi"/>
          <w:i/>
          <w:sz w:val="19"/>
          <w:szCs w:val="19"/>
        </w:rPr>
      </w:pPr>
      <w:r w:rsidRPr="002623C9">
        <w:rPr>
          <w:rFonts w:asciiTheme="minorHAnsi" w:hAnsiTheme="minorHAnsi" w:cstheme="minorHAnsi"/>
          <w:i/>
          <w:sz w:val="19"/>
          <w:szCs w:val="19"/>
        </w:rPr>
        <w:t>najniższego wynagrodzenia - w stosunku do wykonawców, dla których praca nakładcza stanowi jedyne źródło utrzymania;</w:t>
      </w:r>
    </w:p>
    <w:p w14:paraId="2A8413B3" w14:textId="77777777" w:rsidR="00AE4448" w:rsidRPr="002623C9" w:rsidRDefault="00AE4448" w:rsidP="00A53639">
      <w:pPr>
        <w:pStyle w:val="Akapitzlist"/>
        <w:numPr>
          <w:ilvl w:val="0"/>
          <w:numId w:val="6"/>
        </w:numPr>
        <w:spacing w:before="40"/>
        <w:rPr>
          <w:rFonts w:asciiTheme="minorHAnsi" w:hAnsiTheme="minorHAnsi" w:cstheme="minorHAnsi"/>
          <w:i/>
          <w:sz w:val="19"/>
          <w:szCs w:val="19"/>
        </w:rPr>
      </w:pPr>
      <w:r w:rsidRPr="002623C9">
        <w:rPr>
          <w:rFonts w:asciiTheme="minorHAnsi" w:hAnsiTheme="minorHAnsi" w:cstheme="minorHAnsi"/>
          <w:i/>
          <w:sz w:val="19"/>
          <w:szCs w:val="19"/>
        </w:rPr>
        <w:t>połowy najniższego wynagrodzenia - w stosunku do pozostałych wykonawców.</w:t>
      </w:r>
    </w:p>
    <w:p w14:paraId="27F48781" w14:textId="77777777" w:rsidR="00AE4448" w:rsidRPr="002623C9" w:rsidRDefault="00AE4448" w:rsidP="00A53639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lastRenderedPageBreak/>
        <w:t>Wymiar czasu pracy zatrudnionych na podstawie umowy o pracę nakładczą ustala się jako iloraz wysokości ustalonego wynagrodzenia i najniższego wynagrodzenia, przy czym maksymalny wymiar czasu pracy ustalony nie może przekraczać jednego etatu.</w:t>
      </w:r>
    </w:p>
    <w:p w14:paraId="6AFF32A8" w14:textId="77777777" w:rsidR="00AE4448" w:rsidRPr="002623C9" w:rsidRDefault="00AE4448" w:rsidP="00A53639">
      <w:pPr>
        <w:pStyle w:val="Tekstpodstawowy2"/>
        <w:spacing w:before="40" w:after="0" w:line="240" w:lineRule="auto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Przy wyliczeniu zatrudnienia należy stosować metodę średniej arytmetycznej ze stanów dziennych w miesiącu, tzn. sumowany stan zatrudnienia z każdego dnia w miesiącu, łącznie z niedzielami, świętami i dniami wolnymi od pracy - przyjmując dla tych dni stan </w:t>
      </w:r>
      <w:r w:rsidRPr="002623C9">
        <w:rPr>
          <w:rFonts w:asciiTheme="minorHAnsi" w:hAnsiTheme="minorHAnsi" w:cstheme="minorHAnsi"/>
          <w:sz w:val="19"/>
          <w:szCs w:val="19"/>
        </w:rPr>
        <w:br/>
        <w:t>z dnia poprzedniego - podzielony przez ilość dni w miesiącu. Jeżeli pierwszy dzień miesiąca przypadał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w dzień wolny, wtedy przyjmuje się dla tego dnia stan z dnia następnego</w:t>
      </w:r>
      <w:r w:rsidRPr="002623C9">
        <w:rPr>
          <w:rFonts w:asciiTheme="minorHAnsi" w:hAnsiTheme="minorHAnsi" w:cstheme="minorHAnsi"/>
          <w:i/>
          <w:sz w:val="19"/>
          <w:szCs w:val="19"/>
        </w:rPr>
        <w:t>. Pozycja musi być wypełniona</w:t>
      </w:r>
      <w:r w:rsidRPr="002623C9">
        <w:rPr>
          <w:rFonts w:asciiTheme="minorHAnsi" w:hAnsiTheme="minorHAnsi" w:cstheme="minorHAnsi"/>
          <w:sz w:val="19"/>
          <w:szCs w:val="19"/>
        </w:rPr>
        <w:t>.</w:t>
      </w:r>
    </w:p>
    <w:p w14:paraId="4B5C398A" w14:textId="22074CE2" w:rsidR="00AE4448" w:rsidRPr="002623C9" w:rsidRDefault="00AE4448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Pozycja 17. Zatrudnienie ogółem – osoby</w:t>
      </w:r>
    </w:p>
    <w:p w14:paraId="6703FB8B" w14:textId="77777777" w:rsidR="00AE4448" w:rsidRPr="002623C9" w:rsidRDefault="00AE4448" w:rsidP="00A53639">
      <w:pPr>
        <w:pStyle w:val="Tekstpodstawowy2"/>
        <w:spacing w:before="40" w:after="0" w:line="240" w:lineRule="auto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Należy wykazać pracowników w rozumieniu art. 2 Kodeksu pracy oraz wykonawców pracy nakładczej, o których mowa w art. 28 ust. 3 ustawy. Należy wpisać przeciętny stan zatrudnienia pracowników (osób) w danym miesiącu, ustalony odpowiednio na podstawie art. 21 ust. 1 i ust. 5 oraz art. 2a ustawy.</w:t>
      </w:r>
    </w:p>
    <w:p w14:paraId="1ED5E4E8" w14:textId="77777777" w:rsidR="00AE4448" w:rsidRPr="002623C9" w:rsidRDefault="00AE4448" w:rsidP="00A53639">
      <w:pPr>
        <w:spacing w:before="40"/>
        <w:rPr>
          <w:rFonts w:asciiTheme="minorHAnsi" w:hAnsiTheme="minorHAnsi" w:cstheme="minorHAnsi"/>
          <w:i/>
          <w:sz w:val="19"/>
          <w:szCs w:val="19"/>
        </w:rPr>
      </w:pPr>
      <w:r w:rsidRPr="002623C9">
        <w:rPr>
          <w:rFonts w:asciiTheme="minorHAnsi" w:hAnsiTheme="minorHAnsi" w:cstheme="minorHAnsi"/>
          <w:b/>
          <w:i/>
          <w:sz w:val="19"/>
          <w:szCs w:val="19"/>
        </w:rPr>
        <w:t>Uwaga</w:t>
      </w:r>
      <w:r w:rsidRPr="002623C9">
        <w:rPr>
          <w:rFonts w:asciiTheme="minorHAnsi" w:hAnsiTheme="minorHAnsi" w:cstheme="minorHAnsi"/>
          <w:i/>
          <w:sz w:val="19"/>
          <w:szCs w:val="19"/>
        </w:rPr>
        <w:t>: Pracodawcy posiadający status zakładu pracy chronionej lub zachowujący ZFRON po utracie statusu zgodnie z art. 33 ust 7b ustawy i korzystający z uprawnienia, o którym mowa w art. 38 ust. 2a ustawy o podatku dochodowym od osób fizycznych do stanu zatrudnienia wliczają także niepełnosprawnych wykonawców pracy nakładczej, których wynagrodzenie zostało ustalone co najmniej w wysokości:</w:t>
      </w:r>
    </w:p>
    <w:p w14:paraId="0EBB50DB" w14:textId="77777777" w:rsidR="00AE4448" w:rsidRPr="002623C9" w:rsidRDefault="00AE4448" w:rsidP="00A53639">
      <w:pPr>
        <w:pStyle w:val="Akapitzlist"/>
        <w:numPr>
          <w:ilvl w:val="0"/>
          <w:numId w:val="8"/>
        </w:numPr>
        <w:spacing w:before="40"/>
        <w:rPr>
          <w:rFonts w:asciiTheme="minorHAnsi" w:hAnsiTheme="minorHAnsi" w:cstheme="minorHAnsi"/>
          <w:i/>
          <w:sz w:val="19"/>
          <w:szCs w:val="19"/>
        </w:rPr>
      </w:pPr>
      <w:r w:rsidRPr="002623C9">
        <w:rPr>
          <w:rFonts w:asciiTheme="minorHAnsi" w:hAnsiTheme="minorHAnsi" w:cstheme="minorHAnsi"/>
          <w:i/>
          <w:sz w:val="19"/>
          <w:szCs w:val="19"/>
        </w:rPr>
        <w:t>najniższego wynagrodzenia - w stosunku do wykonawców, dla których praca nakładcza stanowi jedyne źródło utrzymania;</w:t>
      </w:r>
    </w:p>
    <w:p w14:paraId="43199A5B" w14:textId="77777777" w:rsidR="00AE4448" w:rsidRPr="002623C9" w:rsidRDefault="00AE4448" w:rsidP="00A53639">
      <w:pPr>
        <w:pStyle w:val="Tekstpodstawowy2"/>
        <w:numPr>
          <w:ilvl w:val="0"/>
          <w:numId w:val="8"/>
        </w:numPr>
        <w:spacing w:before="40" w:after="0" w:line="240" w:lineRule="auto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i/>
          <w:sz w:val="19"/>
          <w:szCs w:val="19"/>
        </w:rPr>
        <w:t>połowy najniższego</w:t>
      </w:r>
      <w:r w:rsidRPr="002623C9">
        <w:rPr>
          <w:rFonts w:asciiTheme="minorHAnsi" w:hAnsiTheme="minorHAnsi" w:cstheme="minorHAnsi"/>
          <w:sz w:val="19"/>
          <w:szCs w:val="19"/>
        </w:rPr>
        <w:t xml:space="preserve"> wynagrodzenia </w:t>
      </w:r>
      <w:r w:rsidRPr="002623C9">
        <w:rPr>
          <w:rFonts w:asciiTheme="minorHAnsi" w:hAnsiTheme="minorHAnsi" w:cstheme="minorHAnsi"/>
          <w:i/>
          <w:iCs/>
          <w:sz w:val="19"/>
          <w:szCs w:val="19"/>
        </w:rPr>
        <w:t>- w stosunku do pozostałych wykonawców</w:t>
      </w:r>
      <w:r w:rsidRPr="002623C9">
        <w:rPr>
          <w:rFonts w:asciiTheme="minorHAnsi" w:hAnsiTheme="minorHAnsi" w:cstheme="minorHAnsi"/>
          <w:sz w:val="19"/>
          <w:szCs w:val="19"/>
        </w:rPr>
        <w:t>.</w:t>
      </w:r>
    </w:p>
    <w:p w14:paraId="484362C2" w14:textId="77777777" w:rsidR="00AE4448" w:rsidRPr="002623C9" w:rsidRDefault="00AE4448" w:rsidP="00A53639">
      <w:pPr>
        <w:pStyle w:val="Tekstpodstawowy2"/>
        <w:spacing w:before="40" w:after="0" w:line="240" w:lineRule="auto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Przy wyliczeniu zatrudnienia należy stosować metodę średniej arytmetycznej ze stanów dziennych w miesiącu, tzn. sumowany stan zatrudnienia z każdego dnia w miesiącu, łącznie z niedzielami, świętami i dniami wolnymi od pracy - przyjmując dla tych dni stan </w:t>
      </w:r>
      <w:r w:rsidRPr="002623C9">
        <w:rPr>
          <w:rFonts w:asciiTheme="minorHAnsi" w:hAnsiTheme="minorHAnsi" w:cstheme="minorHAnsi"/>
          <w:sz w:val="19"/>
          <w:szCs w:val="19"/>
        </w:rPr>
        <w:br/>
        <w:t>z dnia poprzedniego - podzielony przez ilość dni w miesiącu. Jeżeli pierwszy dzień miesiąca przypadał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w dzień wolny, wtedy przyjmuje się dla tego dnia stan z dnia następnego</w:t>
      </w:r>
      <w:r w:rsidRPr="002623C9">
        <w:rPr>
          <w:rFonts w:asciiTheme="minorHAnsi" w:hAnsiTheme="minorHAnsi" w:cstheme="minorHAnsi"/>
          <w:i/>
          <w:sz w:val="19"/>
          <w:szCs w:val="19"/>
        </w:rPr>
        <w:t>. Pozycja musi być wypełniona</w:t>
      </w:r>
      <w:r w:rsidRPr="002623C9">
        <w:rPr>
          <w:rFonts w:asciiTheme="minorHAnsi" w:hAnsiTheme="minorHAnsi" w:cstheme="minorHAnsi"/>
          <w:sz w:val="19"/>
          <w:szCs w:val="19"/>
        </w:rPr>
        <w:t>.</w:t>
      </w:r>
    </w:p>
    <w:p w14:paraId="50A52766" w14:textId="210F3996" w:rsidR="00623D2E" w:rsidRPr="002623C9" w:rsidRDefault="0006788C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Dane o zatrudnieniu</w:t>
      </w:r>
      <w:r w:rsidR="00755FCE" w:rsidRPr="002623C9">
        <w:rPr>
          <w:rFonts w:asciiTheme="minorHAnsi" w:hAnsiTheme="minorHAnsi" w:cstheme="minorHAnsi"/>
          <w:sz w:val="19"/>
          <w:szCs w:val="19"/>
        </w:rPr>
        <w:t xml:space="preserve"> grup osób niepełnosprawnych</w:t>
      </w:r>
      <w:r w:rsidRPr="002623C9">
        <w:rPr>
          <w:rFonts w:asciiTheme="minorHAnsi" w:hAnsiTheme="minorHAnsi" w:cstheme="minorHAnsi"/>
          <w:sz w:val="19"/>
          <w:szCs w:val="19"/>
        </w:rPr>
        <w:t xml:space="preserve"> - t</w:t>
      </w:r>
      <w:r w:rsidR="00623D2E" w:rsidRPr="002623C9">
        <w:rPr>
          <w:rFonts w:asciiTheme="minorHAnsi" w:hAnsiTheme="minorHAnsi" w:cstheme="minorHAnsi"/>
          <w:sz w:val="19"/>
          <w:szCs w:val="19"/>
        </w:rPr>
        <w:t>abela</w:t>
      </w:r>
    </w:p>
    <w:p w14:paraId="587B81EB" w14:textId="7798F487" w:rsidR="00F16A7F" w:rsidRPr="002623C9" w:rsidRDefault="004C30CF" w:rsidP="00A53639">
      <w:pPr>
        <w:spacing w:before="40"/>
        <w:rPr>
          <w:rFonts w:asciiTheme="minorHAnsi" w:hAnsiTheme="minorHAnsi" w:cstheme="minorHAnsi"/>
          <w:bCs/>
          <w:i/>
          <w:sz w:val="19"/>
          <w:szCs w:val="19"/>
        </w:rPr>
      </w:pPr>
      <w:r w:rsidRPr="002623C9">
        <w:rPr>
          <w:rFonts w:asciiTheme="minorHAnsi" w:hAnsiTheme="minorHAnsi" w:cstheme="minorHAnsi"/>
          <w:b/>
          <w:i/>
          <w:sz w:val="19"/>
          <w:szCs w:val="19"/>
        </w:rPr>
        <w:t>Uwaga</w:t>
      </w:r>
      <w:r w:rsidRPr="002623C9">
        <w:rPr>
          <w:rFonts w:asciiTheme="minorHAnsi" w:hAnsiTheme="minorHAnsi" w:cstheme="minorHAnsi"/>
          <w:bCs/>
          <w:i/>
          <w:sz w:val="19"/>
          <w:szCs w:val="19"/>
        </w:rPr>
        <w:t>: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1E22AB" w:rsidRPr="002623C9">
        <w:rPr>
          <w:rFonts w:asciiTheme="minorHAnsi" w:hAnsiTheme="minorHAnsi" w:cstheme="minorHAnsi"/>
          <w:bCs/>
          <w:i/>
          <w:sz w:val="19"/>
          <w:szCs w:val="19"/>
        </w:rPr>
        <w:t xml:space="preserve">W odpowiednich wierszach tabeli należy </w:t>
      </w:r>
      <w:r w:rsidR="00F16A7F" w:rsidRPr="002623C9">
        <w:rPr>
          <w:rFonts w:asciiTheme="minorHAnsi" w:hAnsiTheme="minorHAnsi" w:cstheme="minorHAnsi"/>
          <w:bCs/>
          <w:i/>
          <w:sz w:val="19"/>
          <w:szCs w:val="19"/>
        </w:rPr>
        <w:t>podać stany zatrudnienia pracowników i wykonawców pracy nakładczej będących osobami: o znacznym stopniu niepełnosprawności (Z), o umiarkowanym stopniu niepełnosprawności (U), o lekkim stopniu niepełnosprawności (L) lub bez ustalonego stopnia niepełnosprawności (B</w:t>
      </w:r>
      <w:r w:rsidR="001B6085" w:rsidRPr="002623C9">
        <w:rPr>
          <w:rFonts w:asciiTheme="minorHAnsi" w:hAnsiTheme="minorHAnsi" w:cstheme="minorHAnsi"/>
          <w:bCs/>
          <w:i/>
          <w:sz w:val="19"/>
          <w:szCs w:val="19"/>
        </w:rPr>
        <w:t>S</w:t>
      </w:r>
      <w:r w:rsidR="00F16A7F" w:rsidRPr="002623C9">
        <w:rPr>
          <w:rFonts w:asciiTheme="minorHAnsi" w:hAnsiTheme="minorHAnsi" w:cstheme="minorHAnsi"/>
          <w:bCs/>
          <w:i/>
          <w:sz w:val="19"/>
          <w:szCs w:val="19"/>
        </w:rPr>
        <w:t>)</w:t>
      </w:r>
      <w:r w:rsidR="006B6549" w:rsidRPr="002623C9">
        <w:rPr>
          <w:rFonts w:asciiTheme="minorHAnsi" w:hAnsiTheme="minorHAnsi" w:cstheme="minorHAnsi"/>
          <w:bCs/>
          <w:i/>
          <w:sz w:val="19"/>
          <w:szCs w:val="19"/>
        </w:rPr>
        <w:t>.</w:t>
      </w:r>
    </w:p>
    <w:p w14:paraId="1DCF1684" w14:textId="24F83145" w:rsidR="006B6549" w:rsidRPr="002623C9" w:rsidRDefault="006B6549" w:rsidP="00A53639">
      <w:pPr>
        <w:spacing w:before="40"/>
        <w:rPr>
          <w:rFonts w:asciiTheme="minorHAnsi" w:hAnsiTheme="minorHAnsi" w:cstheme="minorHAnsi"/>
          <w:bCs/>
          <w:i/>
          <w:sz w:val="19"/>
          <w:szCs w:val="19"/>
        </w:rPr>
      </w:pPr>
      <w:r w:rsidRPr="002623C9">
        <w:rPr>
          <w:rFonts w:asciiTheme="minorHAnsi" w:hAnsiTheme="minorHAnsi" w:cstheme="minorHAnsi"/>
          <w:b/>
          <w:i/>
          <w:sz w:val="19"/>
          <w:szCs w:val="19"/>
        </w:rPr>
        <w:t>Uwaga</w:t>
      </w:r>
      <w:r w:rsidRPr="002623C9">
        <w:rPr>
          <w:rFonts w:asciiTheme="minorHAnsi" w:hAnsiTheme="minorHAnsi" w:cstheme="minorHAnsi"/>
          <w:bCs/>
          <w:i/>
          <w:sz w:val="19"/>
          <w:szCs w:val="19"/>
        </w:rPr>
        <w:t>: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2D3765" w:rsidRPr="002623C9">
        <w:rPr>
          <w:rFonts w:asciiTheme="minorHAnsi" w:hAnsiTheme="minorHAnsi" w:cstheme="minorHAnsi"/>
          <w:bCs/>
          <w:i/>
          <w:sz w:val="19"/>
          <w:szCs w:val="19"/>
        </w:rPr>
        <w:t xml:space="preserve">Należy podać przeciętne miesięczne stany zatrudnienia w etatach </w:t>
      </w:r>
      <w:r w:rsidR="00AB7FFA" w:rsidRPr="002623C9">
        <w:rPr>
          <w:rFonts w:asciiTheme="minorHAnsi" w:hAnsiTheme="minorHAnsi" w:cstheme="minorHAnsi"/>
          <w:bCs/>
          <w:i/>
          <w:sz w:val="19"/>
          <w:szCs w:val="19"/>
        </w:rPr>
        <w:t>(kolumny 1, 3, 5, 7</w:t>
      </w:r>
      <w:r w:rsidR="001B6085" w:rsidRPr="002623C9">
        <w:rPr>
          <w:rFonts w:asciiTheme="minorHAnsi" w:hAnsiTheme="minorHAnsi" w:cstheme="minorHAnsi"/>
          <w:bCs/>
          <w:i/>
          <w:sz w:val="19"/>
          <w:szCs w:val="19"/>
        </w:rPr>
        <w:t>, 9</w:t>
      </w:r>
      <w:r w:rsidR="00AB7FFA" w:rsidRPr="002623C9">
        <w:rPr>
          <w:rFonts w:asciiTheme="minorHAnsi" w:hAnsiTheme="minorHAnsi" w:cstheme="minorHAnsi"/>
          <w:bCs/>
          <w:i/>
          <w:sz w:val="19"/>
          <w:szCs w:val="19"/>
        </w:rPr>
        <w:t xml:space="preserve">) </w:t>
      </w:r>
      <w:r w:rsidR="002D3765" w:rsidRPr="002623C9">
        <w:rPr>
          <w:rFonts w:asciiTheme="minorHAnsi" w:hAnsiTheme="minorHAnsi" w:cstheme="minorHAnsi"/>
          <w:bCs/>
          <w:i/>
          <w:sz w:val="19"/>
          <w:szCs w:val="19"/>
        </w:rPr>
        <w:t>oraz w osobach</w:t>
      </w:r>
      <w:r w:rsidR="00CA7B9C" w:rsidRPr="002623C9">
        <w:rPr>
          <w:rFonts w:asciiTheme="minorHAnsi" w:hAnsiTheme="minorHAnsi" w:cstheme="minorHAnsi"/>
          <w:bCs/>
          <w:i/>
          <w:sz w:val="19"/>
          <w:szCs w:val="19"/>
        </w:rPr>
        <w:t xml:space="preserve"> </w:t>
      </w:r>
      <w:r w:rsidR="00AB7FFA" w:rsidRPr="002623C9">
        <w:rPr>
          <w:rFonts w:asciiTheme="minorHAnsi" w:hAnsiTheme="minorHAnsi" w:cstheme="minorHAnsi"/>
          <w:bCs/>
          <w:i/>
          <w:sz w:val="19"/>
          <w:szCs w:val="19"/>
        </w:rPr>
        <w:t>(kolumny 2, 4, 6, 8</w:t>
      </w:r>
      <w:r w:rsidR="001B6085" w:rsidRPr="002623C9">
        <w:rPr>
          <w:rFonts w:asciiTheme="minorHAnsi" w:hAnsiTheme="minorHAnsi" w:cstheme="minorHAnsi"/>
          <w:bCs/>
          <w:i/>
          <w:sz w:val="19"/>
          <w:szCs w:val="19"/>
        </w:rPr>
        <w:t>, 10</w:t>
      </w:r>
      <w:r w:rsidR="00AB7FFA" w:rsidRPr="002623C9">
        <w:rPr>
          <w:rFonts w:asciiTheme="minorHAnsi" w:hAnsiTheme="minorHAnsi" w:cstheme="minorHAnsi"/>
          <w:bCs/>
          <w:i/>
          <w:sz w:val="19"/>
          <w:szCs w:val="19"/>
        </w:rPr>
        <w:t>)</w:t>
      </w:r>
      <w:r w:rsidR="002D3765" w:rsidRPr="002623C9">
        <w:rPr>
          <w:rFonts w:asciiTheme="minorHAnsi" w:hAnsiTheme="minorHAnsi" w:cstheme="minorHAnsi"/>
          <w:bCs/>
          <w:i/>
          <w:sz w:val="19"/>
          <w:szCs w:val="19"/>
        </w:rPr>
        <w:t>.</w:t>
      </w:r>
    </w:p>
    <w:p w14:paraId="0BDDFA35" w14:textId="143C2AAF" w:rsidR="00AE4448" w:rsidRPr="002623C9" w:rsidRDefault="00AE4448" w:rsidP="00A53639">
      <w:pPr>
        <w:spacing w:before="120"/>
        <w:rPr>
          <w:rFonts w:asciiTheme="minorHAnsi" w:hAnsiTheme="minorHAnsi" w:cstheme="minorHAnsi"/>
          <w:b/>
          <w:iCs/>
          <w:sz w:val="19"/>
          <w:szCs w:val="19"/>
        </w:rPr>
      </w:pPr>
      <w:r w:rsidRPr="002623C9">
        <w:rPr>
          <w:rFonts w:asciiTheme="minorHAnsi" w:hAnsiTheme="minorHAnsi" w:cstheme="minorHAnsi"/>
          <w:b/>
          <w:iCs/>
          <w:sz w:val="19"/>
          <w:szCs w:val="19"/>
        </w:rPr>
        <w:t xml:space="preserve">Osoby niepełnosprawne ogółem </w:t>
      </w:r>
      <w:r w:rsidRPr="002623C9">
        <w:rPr>
          <w:rFonts w:asciiTheme="minorHAnsi" w:hAnsiTheme="minorHAnsi" w:cstheme="minorHAnsi"/>
          <w:bCs/>
          <w:iCs/>
          <w:sz w:val="19"/>
          <w:szCs w:val="19"/>
        </w:rPr>
        <w:t>- p</w:t>
      </w:r>
      <w:r w:rsidRPr="002623C9">
        <w:rPr>
          <w:rFonts w:asciiTheme="minorHAnsi" w:hAnsiTheme="minorHAnsi" w:cstheme="minorHAnsi"/>
          <w:sz w:val="19"/>
          <w:szCs w:val="19"/>
        </w:rPr>
        <w:t xml:space="preserve">ozycje z kolumny </w:t>
      </w:r>
      <w:r w:rsidRPr="002623C9">
        <w:rPr>
          <w:rFonts w:asciiTheme="minorHAnsi" w:hAnsiTheme="minorHAnsi" w:cstheme="minorHAnsi"/>
          <w:b/>
          <w:bCs/>
          <w:sz w:val="19"/>
          <w:szCs w:val="19"/>
        </w:rPr>
        <w:t>„w etatach 1”</w:t>
      </w:r>
    </w:p>
    <w:p w14:paraId="735CFF66" w14:textId="2917A9E8" w:rsidR="00AE4448" w:rsidRPr="002623C9" w:rsidRDefault="00AE4448" w:rsidP="00A53639">
      <w:pPr>
        <w:pStyle w:val="Tekstpodstawowy2"/>
        <w:spacing w:before="40" w:after="0" w:line="240" w:lineRule="auto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Należy wykazać pracowników w rozumieniu art. 2 Kodeksu pracy oraz wykonawców pracy nakładczej, o których mowa w art. 28 ust. 3 ustawy. Należy wpisać przeciętny stan zatrudnienia pracowników niepełnosprawnych w danym miesiącu, w przeliczeniu na pełny wymiar czasu pracy (etaty), ustalony odpowiednio na podstawie art. 21 ust. 1 i 5 oraz art. 2a ustawy. </w:t>
      </w:r>
    </w:p>
    <w:p w14:paraId="51BEECC8" w14:textId="77777777" w:rsidR="00AE4448" w:rsidRPr="002623C9" w:rsidRDefault="00AE4448" w:rsidP="00A53639">
      <w:pPr>
        <w:spacing w:before="40"/>
        <w:rPr>
          <w:rFonts w:asciiTheme="minorHAnsi" w:hAnsiTheme="minorHAnsi" w:cstheme="minorHAnsi"/>
          <w:i/>
          <w:sz w:val="19"/>
          <w:szCs w:val="19"/>
        </w:rPr>
      </w:pPr>
      <w:r w:rsidRPr="002623C9">
        <w:rPr>
          <w:rFonts w:asciiTheme="minorHAnsi" w:hAnsiTheme="minorHAnsi" w:cstheme="minorHAnsi"/>
          <w:b/>
          <w:i/>
          <w:sz w:val="19"/>
          <w:szCs w:val="19"/>
        </w:rPr>
        <w:t>Uwaga</w:t>
      </w:r>
      <w:r w:rsidRPr="002623C9">
        <w:rPr>
          <w:rFonts w:asciiTheme="minorHAnsi" w:hAnsiTheme="minorHAnsi" w:cstheme="minorHAnsi"/>
          <w:i/>
          <w:sz w:val="19"/>
          <w:szCs w:val="19"/>
        </w:rPr>
        <w:t>: Pracodawcy posiadający status zakładu pracy chronionej lub zachowujący ZFRON po utracie statusu zgodnie z art. 33 ust 7b ustawy i korzystają z uprawnienia, o którym mowa w art. 38 ust. 2a ustawy o podatku dochodowym od osób fizycznych do stanu zatrudnienia wliczają także niepełnosprawnych wykonawców pracy nakładczej, których wynagrodzenie zostało ustalone co najmniej w wysokości:</w:t>
      </w:r>
    </w:p>
    <w:p w14:paraId="248E90E5" w14:textId="77777777" w:rsidR="00AE4448" w:rsidRPr="002623C9" w:rsidRDefault="00AE4448" w:rsidP="00A53639">
      <w:pPr>
        <w:pStyle w:val="Akapitzlist"/>
        <w:numPr>
          <w:ilvl w:val="0"/>
          <w:numId w:val="7"/>
        </w:numPr>
        <w:spacing w:before="40"/>
        <w:rPr>
          <w:rFonts w:asciiTheme="minorHAnsi" w:hAnsiTheme="minorHAnsi" w:cstheme="minorHAnsi"/>
          <w:i/>
          <w:sz w:val="19"/>
          <w:szCs w:val="19"/>
        </w:rPr>
      </w:pPr>
      <w:r w:rsidRPr="002623C9">
        <w:rPr>
          <w:rFonts w:asciiTheme="minorHAnsi" w:hAnsiTheme="minorHAnsi" w:cstheme="minorHAnsi"/>
          <w:i/>
          <w:sz w:val="19"/>
          <w:szCs w:val="19"/>
        </w:rPr>
        <w:t>najniższego wynagrodzenia - w stosunku do wykonawców, dla których praca nakładcza stanowi jedyne źródło utrzymania;</w:t>
      </w:r>
    </w:p>
    <w:p w14:paraId="0C596BAC" w14:textId="77777777" w:rsidR="00AE4448" w:rsidRPr="002623C9" w:rsidRDefault="00AE4448" w:rsidP="00A53639">
      <w:pPr>
        <w:pStyle w:val="Akapitzlist"/>
        <w:numPr>
          <w:ilvl w:val="0"/>
          <w:numId w:val="7"/>
        </w:numPr>
        <w:spacing w:before="40"/>
        <w:rPr>
          <w:rFonts w:asciiTheme="minorHAnsi" w:hAnsiTheme="minorHAnsi" w:cstheme="minorHAnsi"/>
          <w:i/>
          <w:sz w:val="19"/>
          <w:szCs w:val="19"/>
        </w:rPr>
      </w:pPr>
      <w:r w:rsidRPr="002623C9">
        <w:rPr>
          <w:rFonts w:asciiTheme="minorHAnsi" w:hAnsiTheme="minorHAnsi" w:cstheme="minorHAnsi"/>
          <w:i/>
          <w:sz w:val="19"/>
          <w:szCs w:val="19"/>
        </w:rPr>
        <w:t>połowy najniższego wynagrodzenia - w stosunku do pozostałych wykonawców.</w:t>
      </w:r>
    </w:p>
    <w:p w14:paraId="5D846E17" w14:textId="77777777" w:rsidR="00AE4448" w:rsidRPr="002623C9" w:rsidRDefault="00AE4448" w:rsidP="00A53639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Wymiar czasu pracy zatrudnionych na podstawie umowy o pracę nakładczą ustala się jako iloraz wysokości ustalonego wynagrodzenia i najniższego wynagrodzenia, przy czym maksymalny wymiar czasu pracy ustalony nie może przekraczać jednego etatu.</w:t>
      </w:r>
    </w:p>
    <w:p w14:paraId="3C804292" w14:textId="6438DEDC" w:rsidR="00AE4448" w:rsidRPr="002623C9" w:rsidRDefault="00AE4448" w:rsidP="00A53639">
      <w:pPr>
        <w:pStyle w:val="Tekstpodstawowy2"/>
        <w:spacing w:before="40" w:after="0" w:line="240" w:lineRule="auto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Przy wyliczeniu zatrudnienia należy stosować metodę średniej arytmetycznej ze stanów dziennych w miesiącu, tzn. sumowany stan zatrudnienia z każdego dnia w miesiącu, łącznie z niedzielami, świętami i dniami wolnymi od pracy - przyjmując dla tych dni stan z</w:t>
      </w:r>
      <w:r w:rsidR="00B54EF1" w:rsidRPr="002623C9">
        <w:rPr>
          <w:rFonts w:asciiTheme="minorHAnsi" w:hAnsiTheme="minorHAnsi" w:cstheme="minorHAnsi"/>
          <w:sz w:val="19"/>
          <w:szCs w:val="19"/>
        </w:rPr>
        <w:t> </w:t>
      </w:r>
      <w:r w:rsidRPr="002623C9">
        <w:rPr>
          <w:rFonts w:asciiTheme="minorHAnsi" w:hAnsiTheme="minorHAnsi" w:cstheme="minorHAnsi"/>
          <w:sz w:val="19"/>
          <w:szCs w:val="19"/>
        </w:rPr>
        <w:t>dnia poprzedniego - podzielony przez ilość dni w miesiącu. Jeżeli pierwszy dzień miesiąca przypadał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w dzień wolny, wtedy przyjmuje się dla tego dnia stan z dnia następnego</w:t>
      </w:r>
      <w:r w:rsidRPr="002623C9">
        <w:rPr>
          <w:rFonts w:asciiTheme="minorHAnsi" w:hAnsiTheme="minorHAnsi" w:cstheme="minorHAnsi"/>
          <w:i/>
          <w:sz w:val="19"/>
          <w:szCs w:val="19"/>
        </w:rPr>
        <w:t>.</w:t>
      </w:r>
      <w:r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Pr="002623C9">
        <w:rPr>
          <w:rFonts w:asciiTheme="minorHAnsi" w:hAnsiTheme="minorHAnsi" w:cstheme="minorHAnsi"/>
          <w:sz w:val="19"/>
          <w:szCs w:val="19"/>
        </w:rPr>
        <w:t>.</w:t>
      </w:r>
    </w:p>
    <w:p w14:paraId="643550AB" w14:textId="54104BBA" w:rsidR="00AE4448" w:rsidRPr="002623C9" w:rsidRDefault="00AE4448" w:rsidP="00A53639">
      <w:pPr>
        <w:spacing w:before="120"/>
        <w:rPr>
          <w:rFonts w:asciiTheme="minorHAnsi" w:hAnsiTheme="minorHAnsi" w:cstheme="minorHAnsi"/>
          <w:b/>
          <w:iCs/>
          <w:sz w:val="19"/>
          <w:szCs w:val="19"/>
        </w:rPr>
      </w:pPr>
      <w:r w:rsidRPr="002623C9">
        <w:rPr>
          <w:rFonts w:asciiTheme="minorHAnsi" w:hAnsiTheme="minorHAnsi" w:cstheme="minorHAnsi"/>
          <w:b/>
          <w:iCs/>
          <w:sz w:val="19"/>
          <w:szCs w:val="19"/>
        </w:rPr>
        <w:t xml:space="preserve">Osoby niepełnosprawne ogółem </w:t>
      </w:r>
      <w:r w:rsidRPr="002623C9">
        <w:rPr>
          <w:rFonts w:asciiTheme="minorHAnsi" w:hAnsiTheme="minorHAnsi" w:cstheme="minorHAnsi"/>
          <w:bCs/>
          <w:iCs/>
          <w:sz w:val="19"/>
          <w:szCs w:val="19"/>
        </w:rPr>
        <w:t>- p</w:t>
      </w:r>
      <w:r w:rsidRPr="002623C9">
        <w:rPr>
          <w:rFonts w:asciiTheme="minorHAnsi" w:hAnsiTheme="minorHAnsi" w:cstheme="minorHAnsi"/>
          <w:sz w:val="19"/>
          <w:szCs w:val="19"/>
        </w:rPr>
        <w:t xml:space="preserve">ozycje z kolumny </w:t>
      </w:r>
      <w:r w:rsidRPr="002623C9">
        <w:rPr>
          <w:rFonts w:asciiTheme="minorHAnsi" w:hAnsiTheme="minorHAnsi" w:cstheme="minorHAnsi"/>
          <w:b/>
          <w:bCs/>
          <w:sz w:val="19"/>
          <w:szCs w:val="19"/>
        </w:rPr>
        <w:t>„w osobach 2”</w:t>
      </w:r>
    </w:p>
    <w:p w14:paraId="5B32A95E" w14:textId="77777777" w:rsidR="00AE4448" w:rsidRPr="002623C9" w:rsidRDefault="00AE4448" w:rsidP="00A53639">
      <w:pPr>
        <w:pStyle w:val="Tekstpodstawowy2"/>
        <w:spacing w:before="40" w:after="0" w:line="240" w:lineRule="auto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Należy wykazać pracowników w rozumieniu art. 2 Kodeksu pracy oraz wykonawców pracy nakładczej, o których mowa w art. 28 ust. 3 ustawy. Należy wpisać przeciętny stan zatrudnienia niepełnosprawnych pracowników (osób) w danym miesiącu, ustalony odpowiednio na podstawie art. 21 ust. 1 i ust. 5 oraz art. 2a ustawy.</w:t>
      </w:r>
    </w:p>
    <w:p w14:paraId="41986E04" w14:textId="77777777" w:rsidR="00AE4448" w:rsidRPr="002623C9" w:rsidRDefault="00AE4448" w:rsidP="00A53639">
      <w:pPr>
        <w:spacing w:before="40"/>
        <w:rPr>
          <w:rFonts w:asciiTheme="minorHAnsi" w:hAnsiTheme="minorHAnsi" w:cstheme="minorHAnsi"/>
          <w:i/>
          <w:sz w:val="19"/>
          <w:szCs w:val="19"/>
        </w:rPr>
      </w:pPr>
      <w:r w:rsidRPr="002623C9">
        <w:rPr>
          <w:rFonts w:asciiTheme="minorHAnsi" w:hAnsiTheme="minorHAnsi" w:cstheme="minorHAnsi"/>
          <w:b/>
          <w:i/>
          <w:sz w:val="19"/>
          <w:szCs w:val="19"/>
        </w:rPr>
        <w:t>Uwaga</w:t>
      </w:r>
      <w:r w:rsidRPr="002623C9">
        <w:rPr>
          <w:rFonts w:asciiTheme="minorHAnsi" w:hAnsiTheme="minorHAnsi" w:cstheme="minorHAnsi"/>
          <w:i/>
          <w:sz w:val="19"/>
          <w:szCs w:val="19"/>
        </w:rPr>
        <w:t>: Pracodawcy posiadający status zakładu pracy chronionej lub zachowujący ZFRON po utracie statusu zgodnie z art. 33 ust 7b ustawy i korzystają z uprawnienia, o którym mowa w art. 38 ust. 2a ustawy o podatku dochodowym od osób fizycznych do stanu zatrudnienia wliczają także niepełnosprawnych wykonawców pracy nakładczej, których wynagrodzenie zostało ustalone co najmniej w wysokości:</w:t>
      </w:r>
    </w:p>
    <w:p w14:paraId="0FC15464" w14:textId="77777777" w:rsidR="00AE4448" w:rsidRPr="002623C9" w:rsidRDefault="00AE4448" w:rsidP="00A53639">
      <w:pPr>
        <w:pStyle w:val="Akapitzlist"/>
        <w:numPr>
          <w:ilvl w:val="0"/>
          <w:numId w:val="4"/>
        </w:numPr>
        <w:spacing w:before="40"/>
        <w:ind w:left="567" w:hanging="283"/>
        <w:rPr>
          <w:rFonts w:asciiTheme="minorHAnsi" w:hAnsiTheme="minorHAnsi" w:cstheme="minorHAnsi"/>
          <w:i/>
          <w:sz w:val="19"/>
          <w:szCs w:val="19"/>
        </w:rPr>
      </w:pPr>
      <w:r w:rsidRPr="002623C9">
        <w:rPr>
          <w:rFonts w:asciiTheme="minorHAnsi" w:hAnsiTheme="minorHAnsi" w:cstheme="minorHAnsi"/>
          <w:i/>
          <w:sz w:val="19"/>
          <w:szCs w:val="19"/>
        </w:rPr>
        <w:t>najniższego wynagrodzenia - w stosunku do wykonawców, dla których praca nakładcza stanowi jedyne źródło utrzymania;</w:t>
      </w:r>
    </w:p>
    <w:p w14:paraId="06CF3801" w14:textId="77777777" w:rsidR="00AE4448" w:rsidRPr="002623C9" w:rsidRDefault="00AE4448" w:rsidP="00A53639">
      <w:pPr>
        <w:pStyle w:val="Tekstpodstawowy2"/>
        <w:numPr>
          <w:ilvl w:val="0"/>
          <w:numId w:val="4"/>
        </w:numPr>
        <w:spacing w:before="40" w:after="0" w:line="240" w:lineRule="auto"/>
        <w:ind w:left="567" w:hanging="283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i/>
          <w:sz w:val="19"/>
          <w:szCs w:val="19"/>
        </w:rPr>
        <w:t>połowy najniższego</w:t>
      </w:r>
      <w:r w:rsidRPr="002623C9">
        <w:rPr>
          <w:rFonts w:asciiTheme="minorHAnsi" w:hAnsiTheme="minorHAnsi" w:cstheme="minorHAnsi"/>
          <w:sz w:val="19"/>
          <w:szCs w:val="19"/>
        </w:rPr>
        <w:t xml:space="preserve"> wynagrodzenia </w:t>
      </w:r>
      <w:r w:rsidRPr="002623C9">
        <w:rPr>
          <w:rFonts w:asciiTheme="minorHAnsi" w:hAnsiTheme="minorHAnsi" w:cstheme="minorHAnsi"/>
          <w:i/>
          <w:iCs/>
          <w:sz w:val="19"/>
          <w:szCs w:val="19"/>
        </w:rPr>
        <w:t>- w stosunku do pozostałych wykonawców.</w:t>
      </w:r>
    </w:p>
    <w:p w14:paraId="56A43044" w14:textId="2CB48C21" w:rsidR="00AE4448" w:rsidRPr="002623C9" w:rsidRDefault="00AE4448" w:rsidP="00A53639">
      <w:pPr>
        <w:pStyle w:val="Tekstpodstawowy2"/>
        <w:spacing w:before="40" w:after="0" w:line="240" w:lineRule="auto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Przy wyliczeniu zatrudnienia należy stosować metodę średniej arytmetycznej ze stanów dziennych w miesiącu, tzn. sumowany stan zatrudnienia z każdego dnia w miesiącu, łącznie z niedzielami, świętami i dniami wolnymi od pracy - przyjmując dla tych dni stan z</w:t>
      </w:r>
      <w:r w:rsidR="00B54EF1" w:rsidRPr="002623C9">
        <w:rPr>
          <w:rFonts w:asciiTheme="minorHAnsi" w:hAnsiTheme="minorHAnsi" w:cstheme="minorHAnsi"/>
          <w:sz w:val="19"/>
          <w:szCs w:val="19"/>
        </w:rPr>
        <w:t> </w:t>
      </w:r>
      <w:r w:rsidRPr="002623C9">
        <w:rPr>
          <w:rFonts w:asciiTheme="minorHAnsi" w:hAnsiTheme="minorHAnsi" w:cstheme="minorHAnsi"/>
          <w:sz w:val="19"/>
          <w:szCs w:val="19"/>
        </w:rPr>
        <w:t>dnia poprzedniego - podzielony przez ilość dni w miesiącu. Jeżeli pierwszy dzień miesiąca przypadał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w dzień wolny, wtedy przyjmuje się dla tego dnia stan z dnia następnego</w:t>
      </w:r>
      <w:r w:rsidRPr="002623C9">
        <w:rPr>
          <w:rFonts w:asciiTheme="minorHAnsi" w:hAnsiTheme="minorHAnsi" w:cstheme="minorHAnsi"/>
          <w:i/>
          <w:sz w:val="19"/>
          <w:szCs w:val="19"/>
        </w:rPr>
        <w:t>.</w:t>
      </w:r>
      <w:r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i/>
          <w:sz w:val="19"/>
          <w:szCs w:val="19"/>
        </w:rPr>
        <w:t>Pozycja musi być wypełniona</w:t>
      </w:r>
      <w:r w:rsidRPr="002623C9">
        <w:rPr>
          <w:rFonts w:asciiTheme="minorHAnsi" w:hAnsiTheme="minorHAnsi" w:cstheme="minorHAnsi"/>
          <w:sz w:val="19"/>
          <w:szCs w:val="19"/>
        </w:rPr>
        <w:t>.</w:t>
      </w:r>
    </w:p>
    <w:p w14:paraId="6EA4BD37" w14:textId="0D1D3A2B" w:rsidR="00623D2E" w:rsidRPr="002623C9" w:rsidRDefault="00AF51E4" w:rsidP="00A53639">
      <w:pPr>
        <w:spacing w:before="120"/>
        <w:rPr>
          <w:rFonts w:asciiTheme="minorHAnsi" w:hAnsiTheme="minorHAnsi" w:cstheme="minorHAnsi"/>
          <w:b/>
          <w:sz w:val="19"/>
          <w:szCs w:val="19"/>
        </w:rPr>
      </w:pPr>
      <w:r w:rsidRPr="002623C9">
        <w:rPr>
          <w:rFonts w:asciiTheme="minorHAnsi" w:hAnsiTheme="minorHAnsi" w:cstheme="minorHAnsi"/>
          <w:b/>
          <w:iCs/>
          <w:sz w:val="19"/>
          <w:szCs w:val="19"/>
        </w:rPr>
        <w:t>O</w:t>
      </w:r>
      <w:r w:rsidR="00623D2E" w:rsidRPr="002623C9">
        <w:rPr>
          <w:rFonts w:asciiTheme="minorHAnsi" w:hAnsiTheme="minorHAnsi" w:cstheme="minorHAnsi"/>
          <w:b/>
          <w:sz w:val="19"/>
          <w:szCs w:val="19"/>
        </w:rPr>
        <w:t>soby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niepełnosprawne</w:t>
      </w:r>
      <w:r w:rsidR="00623D2E" w:rsidRPr="002623C9">
        <w:rPr>
          <w:rFonts w:asciiTheme="minorHAnsi" w:hAnsiTheme="minorHAnsi" w:cstheme="minorHAnsi"/>
          <w:b/>
          <w:sz w:val="19"/>
          <w:szCs w:val="19"/>
        </w:rPr>
        <w:t xml:space="preserve">, o których mowa w art. 21 ust. 4 ustawy </w:t>
      </w:r>
      <w:r w:rsidR="008D7B5C" w:rsidRPr="002623C9">
        <w:rPr>
          <w:rFonts w:asciiTheme="minorHAnsi" w:hAnsiTheme="minorHAnsi" w:cstheme="minorHAnsi"/>
          <w:b/>
          <w:sz w:val="19"/>
          <w:szCs w:val="19"/>
        </w:rPr>
        <w:t xml:space="preserve">– </w:t>
      </w:r>
      <w:r w:rsidR="00576A3F" w:rsidRPr="002623C9">
        <w:rPr>
          <w:rFonts w:asciiTheme="minorHAnsi" w:hAnsiTheme="minorHAnsi" w:cstheme="minorHAnsi"/>
          <w:bCs/>
          <w:sz w:val="19"/>
          <w:szCs w:val="19"/>
        </w:rPr>
        <w:t>pozycje z</w:t>
      </w:r>
      <w:r w:rsidR="00576A3F" w:rsidRPr="002623C9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8D7B5C" w:rsidRPr="002623C9">
        <w:rPr>
          <w:rFonts w:asciiTheme="minorHAnsi" w:hAnsiTheme="minorHAnsi" w:cstheme="minorHAnsi"/>
          <w:bCs/>
          <w:sz w:val="19"/>
          <w:szCs w:val="19"/>
        </w:rPr>
        <w:t>kolumn</w:t>
      </w:r>
      <w:r w:rsidR="008D7B5C" w:rsidRPr="002623C9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576A3F" w:rsidRPr="002623C9">
        <w:rPr>
          <w:rFonts w:asciiTheme="minorHAnsi" w:hAnsiTheme="minorHAnsi" w:cstheme="minorHAnsi"/>
          <w:b/>
          <w:sz w:val="19"/>
          <w:szCs w:val="19"/>
        </w:rPr>
        <w:t>„</w:t>
      </w:r>
      <w:r w:rsidR="00823244" w:rsidRPr="002623C9">
        <w:rPr>
          <w:rFonts w:asciiTheme="minorHAnsi" w:hAnsiTheme="minorHAnsi" w:cstheme="minorHAnsi"/>
          <w:b/>
          <w:sz w:val="19"/>
          <w:szCs w:val="19"/>
        </w:rPr>
        <w:t xml:space="preserve">w </w:t>
      </w:r>
      <w:r w:rsidR="008D7B5C" w:rsidRPr="002623C9">
        <w:rPr>
          <w:rFonts w:asciiTheme="minorHAnsi" w:hAnsiTheme="minorHAnsi" w:cstheme="minorHAnsi"/>
          <w:b/>
          <w:sz w:val="19"/>
          <w:szCs w:val="19"/>
        </w:rPr>
        <w:t xml:space="preserve">etatach </w:t>
      </w:r>
      <w:r w:rsidR="001B6085" w:rsidRPr="002623C9">
        <w:rPr>
          <w:rFonts w:asciiTheme="minorHAnsi" w:hAnsiTheme="minorHAnsi" w:cstheme="minorHAnsi"/>
          <w:b/>
          <w:sz w:val="19"/>
          <w:szCs w:val="19"/>
        </w:rPr>
        <w:t>3</w:t>
      </w:r>
      <w:r w:rsidR="00576A3F" w:rsidRPr="002623C9">
        <w:rPr>
          <w:rFonts w:asciiTheme="minorHAnsi" w:hAnsiTheme="minorHAnsi" w:cstheme="minorHAnsi"/>
          <w:b/>
          <w:sz w:val="19"/>
          <w:szCs w:val="19"/>
        </w:rPr>
        <w:t>”</w:t>
      </w:r>
      <w:r w:rsidR="00823244" w:rsidRPr="002623C9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823244" w:rsidRPr="002623C9">
        <w:rPr>
          <w:rFonts w:asciiTheme="minorHAnsi" w:hAnsiTheme="minorHAnsi" w:cstheme="minorHAnsi"/>
          <w:bCs/>
          <w:sz w:val="19"/>
          <w:szCs w:val="19"/>
        </w:rPr>
        <w:t>oraz</w:t>
      </w:r>
      <w:r w:rsidR="00823244" w:rsidRPr="002623C9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576A3F" w:rsidRPr="002623C9">
        <w:rPr>
          <w:rFonts w:asciiTheme="minorHAnsi" w:hAnsiTheme="minorHAnsi" w:cstheme="minorHAnsi"/>
          <w:b/>
          <w:sz w:val="19"/>
          <w:szCs w:val="19"/>
        </w:rPr>
        <w:t>„</w:t>
      </w:r>
      <w:r w:rsidR="00823244" w:rsidRPr="002623C9">
        <w:rPr>
          <w:rFonts w:asciiTheme="minorHAnsi" w:hAnsiTheme="minorHAnsi" w:cstheme="minorHAnsi"/>
          <w:b/>
          <w:sz w:val="19"/>
          <w:szCs w:val="19"/>
        </w:rPr>
        <w:t xml:space="preserve">w osobach </w:t>
      </w:r>
      <w:r w:rsidR="001B6085" w:rsidRPr="002623C9">
        <w:rPr>
          <w:rFonts w:asciiTheme="minorHAnsi" w:hAnsiTheme="minorHAnsi" w:cstheme="minorHAnsi"/>
          <w:b/>
          <w:sz w:val="19"/>
          <w:szCs w:val="19"/>
        </w:rPr>
        <w:t>4</w:t>
      </w:r>
      <w:r w:rsidR="00576A3F" w:rsidRPr="002623C9">
        <w:rPr>
          <w:rFonts w:asciiTheme="minorHAnsi" w:hAnsiTheme="minorHAnsi" w:cstheme="minorHAnsi"/>
          <w:b/>
          <w:sz w:val="19"/>
          <w:szCs w:val="19"/>
        </w:rPr>
        <w:t>”</w:t>
      </w:r>
    </w:p>
    <w:p w14:paraId="6517C8F8" w14:textId="62C2BD9E" w:rsidR="003F1052" w:rsidRPr="002623C9" w:rsidRDefault="0057512B" w:rsidP="00A53639">
      <w:pPr>
        <w:tabs>
          <w:tab w:val="right" w:pos="284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lastRenderedPageBreak/>
        <w:t xml:space="preserve">Należy wpisać przeciętne zatrudnienie </w:t>
      </w:r>
      <w:r w:rsidR="00491CCD" w:rsidRPr="002623C9">
        <w:rPr>
          <w:rFonts w:asciiTheme="minorHAnsi" w:hAnsiTheme="minorHAnsi" w:cstheme="minorHAnsi"/>
          <w:sz w:val="19"/>
          <w:szCs w:val="19"/>
        </w:rPr>
        <w:t xml:space="preserve">pracowników </w:t>
      </w:r>
      <w:r w:rsidRPr="002623C9">
        <w:rPr>
          <w:rFonts w:asciiTheme="minorHAnsi" w:hAnsiTheme="minorHAnsi" w:cstheme="minorHAnsi"/>
          <w:sz w:val="19"/>
          <w:szCs w:val="19"/>
        </w:rPr>
        <w:t>w danym miesiącu (w rozumieniu art. 2 Kodeksu pracy</w:t>
      </w:r>
      <w:r w:rsidR="003E3C43" w:rsidRPr="002623C9">
        <w:rPr>
          <w:rFonts w:asciiTheme="minorHAnsi" w:hAnsiTheme="minorHAnsi" w:cstheme="minorHAnsi"/>
          <w:sz w:val="19"/>
          <w:szCs w:val="19"/>
        </w:rPr>
        <w:t>).</w:t>
      </w:r>
      <w:r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="00623D2E" w:rsidRPr="002623C9">
        <w:rPr>
          <w:rFonts w:asciiTheme="minorHAnsi" w:hAnsiTheme="minorHAnsi" w:cstheme="minorHAnsi"/>
          <w:sz w:val="19"/>
          <w:szCs w:val="19"/>
        </w:rPr>
        <w:t>Rodzaje schorzeń i</w:t>
      </w:r>
      <w:r w:rsidR="00236148" w:rsidRPr="002623C9">
        <w:rPr>
          <w:rFonts w:asciiTheme="minorHAnsi" w:hAnsiTheme="minorHAnsi" w:cstheme="minorHAnsi"/>
          <w:sz w:val="19"/>
          <w:szCs w:val="19"/>
        </w:rPr>
        <w:t> </w:t>
      </w:r>
      <w:r w:rsidR="00623D2E" w:rsidRPr="002623C9">
        <w:rPr>
          <w:rFonts w:asciiTheme="minorHAnsi" w:hAnsiTheme="minorHAnsi" w:cstheme="minorHAnsi"/>
          <w:sz w:val="19"/>
          <w:szCs w:val="19"/>
        </w:rPr>
        <w:t xml:space="preserve">zasady obniżania wskaźnika zatrudniania osób niepełnosprawnych reguluje rozporządzenie Ministra Pracy i Polityki Socjalnej z dnia 18 września 1998 r. w sprawie rodzajów schorzeń uzasadniających obniżenie wskaźnika zatrudnienia osób niepełnosprawnych oraz sposób jego obniżenia (Dz.U. </w:t>
      </w:r>
      <w:r w:rsidR="0092338C" w:rsidRPr="002623C9">
        <w:rPr>
          <w:rFonts w:asciiTheme="minorHAnsi" w:hAnsiTheme="minorHAnsi" w:cstheme="minorHAnsi"/>
          <w:sz w:val="19"/>
          <w:szCs w:val="19"/>
        </w:rPr>
        <w:t xml:space="preserve">z 1998 r. </w:t>
      </w:r>
      <w:r w:rsidR="00623D2E" w:rsidRPr="002623C9">
        <w:rPr>
          <w:rFonts w:asciiTheme="minorHAnsi" w:hAnsiTheme="minorHAnsi" w:cstheme="minorHAnsi"/>
          <w:sz w:val="19"/>
          <w:szCs w:val="19"/>
        </w:rPr>
        <w:t xml:space="preserve">Nr 124, poz. 820, z późn. zm.). Do schorzeń tych zalicza się: chorobę Parkinsona, stwardnienie rozsiane, paraplegię, tetraplegię, hemiplegię, znaczne upośledzenie widzenia (ślepotę) oraz niedowidzenie, głuchotę </w:t>
      </w:r>
      <w:r w:rsidR="00623D2E" w:rsidRPr="002623C9">
        <w:rPr>
          <w:rFonts w:asciiTheme="minorHAnsi" w:hAnsiTheme="minorHAnsi" w:cstheme="minorHAnsi"/>
          <w:sz w:val="19"/>
          <w:szCs w:val="19"/>
        </w:rPr>
        <w:br/>
        <w:t xml:space="preserve">i głuchoniemotę, nosicielstwo wirusa HIV oraz chorobę AIDS, epilepsję, przewlekłe choroby psychiczne, upośledzenie umysłowe, miastenię, późne powikłania cukrzycy. </w:t>
      </w:r>
      <w:r w:rsidR="00623D2E" w:rsidRPr="002623C9">
        <w:rPr>
          <w:rFonts w:asciiTheme="minorHAnsi" w:hAnsiTheme="minorHAnsi" w:cstheme="minorHAnsi"/>
          <w:i/>
          <w:sz w:val="19"/>
          <w:szCs w:val="19"/>
        </w:rPr>
        <w:t>Pozycj</w:t>
      </w:r>
      <w:r w:rsidR="00932499" w:rsidRPr="002623C9">
        <w:rPr>
          <w:rFonts w:asciiTheme="minorHAnsi" w:hAnsiTheme="minorHAnsi" w:cstheme="minorHAnsi"/>
          <w:i/>
          <w:sz w:val="19"/>
          <w:szCs w:val="19"/>
        </w:rPr>
        <w:t>e</w:t>
      </w:r>
      <w:r w:rsidR="00623D2E" w:rsidRPr="002623C9">
        <w:rPr>
          <w:rFonts w:asciiTheme="minorHAnsi" w:hAnsiTheme="minorHAnsi" w:cstheme="minorHAnsi"/>
          <w:i/>
          <w:sz w:val="19"/>
          <w:szCs w:val="19"/>
        </w:rPr>
        <w:t xml:space="preserve"> mus</w:t>
      </w:r>
      <w:r w:rsidR="00AC6BEB" w:rsidRPr="002623C9">
        <w:rPr>
          <w:rFonts w:asciiTheme="minorHAnsi" w:hAnsiTheme="minorHAnsi" w:cstheme="minorHAnsi"/>
          <w:i/>
          <w:sz w:val="19"/>
          <w:szCs w:val="19"/>
        </w:rPr>
        <w:t>zą</w:t>
      </w:r>
      <w:r w:rsidR="00623D2E" w:rsidRPr="002623C9">
        <w:rPr>
          <w:rFonts w:asciiTheme="minorHAnsi" w:hAnsiTheme="minorHAnsi" w:cstheme="minorHAnsi"/>
          <w:i/>
          <w:sz w:val="19"/>
          <w:szCs w:val="19"/>
        </w:rPr>
        <w:t xml:space="preserve"> być wypełnion</w:t>
      </w:r>
      <w:r w:rsidR="009A7C10" w:rsidRPr="002623C9">
        <w:rPr>
          <w:rFonts w:asciiTheme="minorHAnsi" w:hAnsiTheme="minorHAnsi" w:cstheme="minorHAnsi"/>
          <w:i/>
          <w:sz w:val="19"/>
          <w:szCs w:val="19"/>
        </w:rPr>
        <w:t>e</w:t>
      </w:r>
      <w:r w:rsidR="00623D2E" w:rsidRPr="002623C9">
        <w:rPr>
          <w:rFonts w:asciiTheme="minorHAnsi" w:hAnsiTheme="minorHAnsi" w:cstheme="minorHAnsi"/>
          <w:sz w:val="19"/>
          <w:szCs w:val="19"/>
        </w:rPr>
        <w:t xml:space="preserve">. </w:t>
      </w:r>
    </w:p>
    <w:p w14:paraId="1385AEEF" w14:textId="1223CB48" w:rsidR="003F1052" w:rsidRPr="002623C9" w:rsidRDefault="003F1052" w:rsidP="00A53639">
      <w:pPr>
        <w:tabs>
          <w:tab w:val="right" w:pos="284"/>
        </w:tabs>
        <w:spacing w:before="120"/>
        <w:rPr>
          <w:rFonts w:asciiTheme="minorHAnsi" w:hAnsiTheme="minorHAnsi" w:cstheme="minorHAnsi"/>
          <w:b/>
          <w:sz w:val="19"/>
          <w:szCs w:val="19"/>
        </w:rPr>
      </w:pPr>
      <w:r w:rsidRPr="002623C9">
        <w:rPr>
          <w:rFonts w:asciiTheme="minorHAnsi" w:hAnsiTheme="minorHAnsi" w:cstheme="minorHAnsi"/>
          <w:b/>
          <w:iCs/>
          <w:sz w:val="19"/>
          <w:szCs w:val="19"/>
        </w:rPr>
        <w:t>O</w:t>
      </w:r>
      <w:r w:rsidRPr="002623C9">
        <w:rPr>
          <w:rFonts w:asciiTheme="minorHAnsi" w:hAnsiTheme="minorHAnsi" w:cstheme="minorHAnsi"/>
          <w:b/>
          <w:sz w:val="19"/>
          <w:szCs w:val="19"/>
        </w:rPr>
        <w:t>soby niepełnosprawne, o których mowa w art. 2</w:t>
      </w:r>
      <w:r w:rsidR="00FF2DE3" w:rsidRPr="002623C9">
        <w:rPr>
          <w:rFonts w:asciiTheme="minorHAnsi" w:hAnsiTheme="minorHAnsi" w:cstheme="minorHAnsi"/>
          <w:b/>
          <w:sz w:val="19"/>
          <w:szCs w:val="19"/>
        </w:rPr>
        <w:t>2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ust. </w:t>
      </w:r>
      <w:r w:rsidR="00FF2DE3" w:rsidRPr="002623C9">
        <w:rPr>
          <w:rFonts w:asciiTheme="minorHAnsi" w:hAnsiTheme="minorHAnsi" w:cstheme="minorHAnsi"/>
          <w:b/>
          <w:sz w:val="19"/>
          <w:szCs w:val="19"/>
        </w:rPr>
        <w:t>1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ustawy – </w:t>
      </w:r>
      <w:r w:rsidRPr="002623C9">
        <w:rPr>
          <w:rFonts w:asciiTheme="minorHAnsi" w:hAnsiTheme="minorHAnsi" w:cstheme="minorHAnsi"/>
          <w:bCs/>
          <w:sz w:val="19"/>
          <w:szCs w:val="19"/>
        </w:rPr>
        <w:t>pozycje z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bCs/>
          <w:sz w:val="19"/>
          <w:szCs w:val="19"/>
        </w:rPr>
        <w:t>kolumn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„w etatach </w:t>
      </w:r>
      <w:r w:rsidR="001B6085" w:rsidRPr="002623C9">
        <w:rPr>
          <w:rFonts w:asciiTheme="minorHAnsi" w:hAnsiTheme="minorHAnsi" w:cstheme="minorHAnsi"/>
          <w:b/>
          <w:sz w:val="19"/>
          <w:szCs w:val="19"/>
        </w:rPr>
        <w:t>5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” </w:t>
      </w:r>
      <w:r w:rsidRPr="002623C9">
        <w:rPr>
          <w:rFonts w:asciiTheme="minorHAnsi" w:hAnsiTheme="minorHAnsi" w:cstheme="minorHAnsi"/>
          <w:bCs/>
          <w:sz w:val="19"/>
          <w:szCs w:val="19"/>
        </w:rPr>
        <w:t>oraz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„w osobach </w:t>
      </w:r>
      <w:r w:rsidR="001B6085" w:rsidRPr="002623C9">
        <w:rPr>
          <w:rFonts w:asciiTheme="minorHAnsi" w:hAnsiTheme="minorHAnsi" w:cstheme="minorHAnsi"/>
          <w:b/>
          <w:sz w:val="19"/>
          <w:szCs w:val="19"/>
        </w:rPr>
        <w:t>6</w:t>
      </w:r>
      <w:r w:rsidRPr="002623C9">
        <w:rPr>
          <w:rFonts w:asciiTheme="minorHAnsi" w:hAnsiTheme="minorHAnsi" w:cstheme="minorHAnsi"/>
          <w:b/>
          <w:sz w:val="19"/>
          <w:szCs w:val="19"/>
        </w:rPr>
        <w:t>”</w:t>
      </w:r>
    </w:p>
    <w:p w14:paraId="146A05D2" w14:textId="3B797DD7" w:rsidR="003F1052" w:rsidRPr="002623C9" w:rsidRDefault="00DE4F0D" w:rsidP="00A53639">
      <w:pPr>
        <w:tabs>
          <w:tab w:val="right" w:pos="284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Należy wpisać przeciętny stan zatrudnienia niepełnosprawnych pracowników </w:t>
      </w:r>
      <w:r w:rsidR="0093135F" w:rsidRPr="002623C9">
        <w:rPr>
          <w:rFonts w:asciiTheme="minorHAnsi" w:hAnsiTheme="minorHAnsi" w:cstheme="minorHAnsi"/>
          <w:sz w:val="19"/>
          <w:szCs w:val="19"/>
        </w:rPr>
        <w:t xml:space="preserve">(w rozumieniu art. 2 Kodeksu pracy) </w:t>
      </w:r>
      <w:r w:rsidRPr="002623C9">
        <w:rPr>
          <w:rFonts w:asciiTheme="minorHAnsi" w:hAnsiTheme="minorHAnsi" w:cstheme="minorHAnsi"/>
          <w:sz w:val="19"/>
          <w:szCs w:val="19"/>
        </w:rPr>
        <w:t>ze znacznym stopniem niepełnosprawności</w:t>
      </w:r>
      <w:r w:rsidR="002E0632"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oraz pracowników z umiarkowanym stopniem niepełnosprawności będących osobami niewidomymi, psychicznie chorymi lub upośledzonymi umysłowo lub osobami z całościowymi zaburzeniami rozwojowymi lub epilepsją w danym miesiącu</w:t>
      </w:r>
      <w:r w:rsidR="003E6810" w:rsidRPr="002623C9">
        <w:rPr>
          <w:rFonts w:asciiTheme="minorHAnsi" w:hAnsiTheme="minorHAnsi" w:cstheme="minorHAnsi"/>
          <w:sz w:val="19"/>
          <w:szCs w:val="19"/>
        </w:rPr>
        <w:t>.</w:t>
      </w:r>
      <w:r w:rsidR="00D7420E"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="00D7420E" w:rsidRPr="002623C9">
        <w:rPr>
          <w:rFonts w:asciiTheme="minorHAnsi" w:hAnsiTheme="minorHAnsi" w:cstheme="minorHAnsi"/>
          <w:i/>
          <w:sz w:val="19"/>
          <w:szCs w:val="19"/>
        </w:rPr>
        <w:t>Pozycje muszą być wypełnione</w:t>
      </w:r>
      <w:r w:rsidR="00D7420E" w:rsidRPr="002623C9">
        <w:rPr>
          <w:rFonts w:asciiTheme="minorHAnsi" w:hAnsiTheme="minorHAnsi" w:cstheme="minorHAnsi"/>
          <w:sz w:val="19"/>
          <w:szCs w:val="19"/>
        </w:rPr>
        <w:t>.</w:t>
      </w:r>
    </w:p>
    <w:p w14:paraId="0BDFFA94" w14:textId="51F48352" w:rsidR="003E6810" w:rsidRPr="002623C9" w:rsidRDefault="003E6810" w:rsidP="00A53639">
      <w:pPr>
        <w:tabs>
          <w:tab w:val="right" w:pos="284"/>
        </w:tabs>
        <w:spacing w:before="120"/>
        <w:rPr>
          <w:rFonts w:asciiTheme="minorHAnsi" w:hAnsiTheme="minorHAnsi" w:cstheme="minorHAnsi"/>
          <w:b/>
          <w:sz w:val="19"/>
          <w:szCs w:val="19"/>
        </w:rPr>
      </w:pPr>
      <w:r w:rsidRPr="002623C9">
        <w:rPr>
          <w:rFonts w:asciiTheme="minorHAnsi" w:hAnsiTheme="minorHAnsi" w:cstheme="minorHAnsi"/>
          <w:b/>
          <w:iCs/>
          <w:sz w:val="19"/>
          <w:szCs w:val="19"/>
        </w:rPr>
        <w:t>O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soby niepełnosprawne, o których mowa w art. 28 ust. </w:t>
      </w:r>
      <w:r w:rsidR="006C1B11" w:rsidRPr="002623C9">
        <w:rPr>
          <w:rFonts w:asciiTheme="minorHAnsi" w:hAnsiTheme="minorHAnsi" w:cstheme="minorHAnsi"/>
          <w:b/>
          <w:sz w:val="19"/>
          <w:szCs w:val="19"/>
        </w:rPr>
        <w:t xml:space="preserve">1 </w:t>
      </w:r>
      <w:r w:rsidR="000F678C" w:rsidRPr="002623C9">
        <w:rPr>
          <w:rFonts w:asciiTheme="minorHAnsi" w:hAnsiTheme="minorHAnsi" w:cstheme="minorHAnsi"/>
          <w:b/>
          <w:sz w:val="19"/>
          <w:szCs w:val="19"/>
        </w:rPr>
        <w:t xml:space="preserve">pkt 1 </w:t>
      </w:r>
      <w:r w:rsidR="006C1B11" w:rsidRPr="002623C9">
        <w:rPr>
          <w:rFonts w:asciiTheme="minorHAnsi" w:hAnsiTheme="minorHAnsi" w:cstheme="minorHAnsi"/>
          <w:b/>
          <w:sz w:val="19"/>
          <w:szCs w:val="19"/>
        </w:rPr>
        <w:t>lit</w:t>
      </w:r>
      <w:r w:rsidR="000F678C" w:rsidRPr="002623C9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b ustawy – </w:t>
      </w:r>
      <w:r w:rsidRPr="002623C9">
        <w:rPr>
          <w:rFonts w:asciiTheme="minorHAnsi" w:hAnsiTheme="minorHAnsi" w:cstheme="minorHAnsi"/>
          <w:bCs/>
          <w:sz w:val="19"/>
          <w:szCs w:val="19"/>
        </w:rPr>
        <w:t>pozycje z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bCs/>
          <w:sz w:val="19"/>
          <w:szCs w:val="19"/>
        </w:rPr>
        <w:t>kolumn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„w etatach </w:t>
      </w:r>
      <w:r w:rsidR="00AE4448" w:rsidRPr="002623C9">
        <w:rPr>
          <w:rFonts w:asciiTheme="minorHAnsi" w:hAnsiTheme="minorHAnsi" w:cstheme="minorHAnsi"/>
          <w:b/>
          <w:sz w:val="19"/>
          <w:szCs w:val="19"/>
        </w:rPr>
        <w:t>7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” </w:t>
      </w:r>
      <w:r w:rsidRPr="002623C9">
        <w:rPr>
          <w:rFonts w:asciiTheme="minorHAnsi" w:hAnsiTheme="minorHAnsi" w:cstheme="minorHAnsi"/>
          <w:bCs/>
          <w:sz w:val="19"/>
          <w:szCs w:val="19"/>
        </w:rPr>
        <w:t>oraz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„w osobach </w:t>
      </w:r>
      <w:r w:rsidR="00AE4448" w:rsidRPr="002623C9">
        <w:rPr>
          <w:rFonts w:asciiTheme="minorHAnsi" w:hAnsiTheme="minorHAnsi" w:cstheme="minorHAnsi"/>
          <w:b/>
          <w:sz w:val="19"/>
          <w:szCs w:val="19"/>
        </w:rPr>
        <w:t>8</w:t>
      </w:r>
      <w:r w:rsidRPr="002623C9">
        <w:rPr>
          <w:rFonts w:asciiTheme="minorHAnsi" w:hAnsiTheme="minorHAnsi" w:cstheme="minorHAnsi"/>
          <w:b/>
          <w:sz w:val="19"/>
          <w:szCs w:val="19"/>
        </w:rPr>
        <w:t>”</w:t>
      </w:r>
    </w:p>
    <w:p w14:paraId="2DB59BDC" w14:textId="709C5943" w:rsidR="00E66A14" w:rsidRPr="002623C9" w:rsidRDefault="00E66A14" w:rsidP="00A53639">
      <w:pPr>
        <w:pStyle w:val="Tekstpodstawowy2"/>
        <w:spacing w:before="40" w:after="0" w:line="240" w:lineRule="auto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Należy wpisać przeciętny stan zatrudnienia niepełnosprawnych pracowników </w:t>
      </w:r>
      <w:r w:rsidR="0093135F" w:rsidRPr="002623C9">
        <w:rPr>
          <w:rFonts w:asciiTheme="minorHAnsi" w:hAnsiTheme="minorHAnsi" w:cstheme="minorHAnsi"/>
          <w:sz w:val="19"/>
          <w:szCs w:val="19"/>
        </w:rPr>
        <w:t xml:space="preserve">(w rozumieniu art. 2 Kodeksu pracy) </w:t>
      </w:r>
      <w:r w:rsidRPr="002623C9">
        <w:rPr>
          <w:rFonts w:asciiTheme="minorHAnsi" w:hAnsiTheme="minorHAnsi" w:cstheme="minorHAnsi"/>
          <w:sz w:val="19"/>
          <w:szCs w:val="19"/>
        </w:rPr>
        <w:t xml:space="preserve">oraz wykonawców pracy nakładczej niewidomych, psychicznie chorych lub upośledzonych umysłowo, w danym miesiącu w przeliczeniu na pełne etaty, wyliczony z dokładnością do dwóch miejsc po przecinku. </w:t>
      </w:r>
    </w:p>
    <w:p w14:paraId="2B290437" w14:textId="77777777" w:rsidR="00E66A14" w:rsidRPr="002623C9" w:rsidRDefault="00E66A14" w:rsidP="00A53639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2623C9">
        <w:rPr>
          <w:rStyle w:val="luchili"/>
          <w:rFonts w:asciiTheme="minorHAnsi" w:hAnsiTheme="minorHAnsi" w:cstheme="minorHAnsi"/>
          <w:sz w:val="19"/>
          <w:szCs w:val="19"/>
        </w:rPr>
        <w:t>Wykazuje się pracowników w rozumieniu art. 2 Kodeksu pracy oraz osoby niepełnosprawne</w:t>
      </w:r>
      <w:r w:rsidRPr="002623C9">
        <w:rPr>
          <w:rFonts w:asciiTheme="minorHAnsi" w:hAnsiTheme="minorHAnsi" w:cstheme="minorHAnsi"/>
          <w:sz w:val="19"/>
          <w:szCs w:val="19"/>
        </w:rPr>
        <w:t xml:space="preserve"> wykonujące pracę nakładczą, których wynagrodzenie zostało ustalone co najmniej w wysokości:</w:t>
      </w:r>
    </w:p>
    <w:p w14:paraId="5F937BC9" w14:textId="77777777" w:rsidR="00E66A14" w:rsidRPr="002623C9" w:rsidRDefault="00E66A14" w:rsidP="00A53639">
      <w:pPr>
        <w:pStyle w:val="Akapitzlist"/>
        <w:numPr>
          <w:ilvl w:val="0"/>
          <w:numId w:val="16"/>
        </w:numPr>
        <w:spacing w:before="4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najniższego wynagrodzenia - w stosunku do wykonawców, dla których praca nakładcza stanowi jedyne źródło utrzymania;</w:t>
      </w:r>
    </w:p>
    <w:p w14:paraId="3800A4A3" w14:textId="77777777" w:rsidR="00E66A14" w:rsidRPr="002623C9" w:rsidRDefault="00E66A14" w:rsidP="00A53639">
      <w:pPr>
        <w:pStyle w:val="Akapitzlist"/>
        <w:numPr>
          <w:ilvl w:val="0"/>
          <w:numId w:val="16"/>
        </w:numPr>
        <w:spacing w:before="4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połowy najniższego wynagrodzenia - w stosunku do pozostałych wykonawców.</w:t>
      </w:r>
    </w:p>
    <w:p w14:paraId="24653702" w14:textId="2F0D2FC0" w:rsidR="003E6810" w:rsidRPr="002623C9" w:rsidRDefault="00E66A14" w:rsidP="00A53639">
      <w:pPr>
        <w:tabs>
          <w:tab w:val="right" w:pos="284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Wymiar czasu pracy zatrudnionych na podstawie umowy o pracę nakładczą ustala się jako iloraz wysokości ustalonego wynagrodzenia i najniższego wynagrodzenia, przy czym maksymalny wymiar czasu pracy ustalony nie może przekraczać jednego etatu.</w:t>
      </w:r>
      <w:r w:rsidR="009A7C10"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="009A7C10" w:rsidRPr="002623C9">
        <w:rPr>
          <w:rFonts w:asciiTheme="minorHAnsi" w:hAnsiTheme="minorHAnsi" w:cstheme="minorHAnsi"/>
          <w:i/>
          <w:sz w:val="19"/>
          <w:szCs w:val="19"/>
        </w:rPr>
        <w:t>Pozycje muszą być wypełnione</w:t>
      </w:r>
      <w:r w:rsidR="009A7C10" w:rsidRPr="002623C9">
        <w:rPr>
          <w:rFonts w:asciiTheme="minorHAnsi" w:hAnsiTheme="minorHAnsi" w:cstheme="minorHAnsi"/>
          <w:sz w:val="19"/>
          <w:szCs w:val="19"/>
        </w:rPr>
        <w:t>.</w:t>
      </w:r>
    </w:p>
    <w:p w14:paraId="13CDA55B" w14:textId="5858D994" w:rsidR="00535E89" w:rsidRPr="002623C9" w:rsidRDefault="00535E89" w:rsidP="00A53639">
      <w:pPr>
        <w:tabs>
          <w:tab w:val="right" w:pos="284"/>
        </w:tabs>
        <w:spacing w:before="120"/>
        <w:rPr>
          <w:rFonts w:asciiTheme="minorHAnsi" w:hAnsiTheme="minorHAnsi" w:cstheme="minorHAnsi"/>
          <w:b/>
          <w:sz w:val="19"/>
          <w:szCs w:val="19"/>
        </w:rPr>
      </w:pPr>
      <w:r w:rsidRPr="002623C9">
        <w:rPr>
          <w:rFonts w:asciiTheme="minorHAnsi" w:hAnsiTheme="minorHAnsi" w:cstheme="minorHAnsi"/>
          <w:b/>
          <w:iCs/>
          <w:sz w:val="19"/>
          <w:szCs w:val="19"/>
        </w:rPr>
        <w:t>O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soby niepełnosprawne, o których mowa w art. 28 ust. 3 ustawy – </w:t>
      </w:r>
      <w:r w:rsidRPr="002623C9">
        <w:rPr>
          <w:rFonts w:asciiTheme="minorHAnsi" w:hAnsiTheme="minorHAnsi" w:cstheme="minorHAnsi"/>
          <w:bCs/>
          <w:sz w:val="19"/>
          <w:szCs w:val="19"/>
        </w:rPr>
        <w:t>pozycje z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bCs/>
          <w:sz w:val="19"/>
          <w:szCs w:val="19"/>
        </w:rPr>
        <w:t>kolumn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„w etatach </w:t>
      </w:r>
      <w:r w:rsidR="00AE4448" w:rsidRPr="002623C9">
        <w:rPr>
          <w:rFonts w:asciiTheme="minorHAnsi" w:hAnsiTheme="minorHAnsi" w:cstheme="minorHAnsi"/>
          <w:b/>
          <w:sz w:val="19"/>
          <w:szCs w:val="19"/>
        </w:rPr>
        <w:t>9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” </w:t>
      </w:r>
      <w:r w:rsidRPr="002623C9">
        <w:rPr>
          <w:rFonts w:asciiTheme="minorHAnsi" w:hAnsiTheme="minorHAnsi" w:cstheme="minorHAnsi"/>
          <w:bCs/>
          <w:sz w:val="19"/>
          <w:szCs w:val="19"/>
        </w:rPr>
        <w:t>oraz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„w osobach </w:t>
      </w:r>
      <w:r w:rsidR="00AE4448" w:rsidRPr="002623C9">
        <w:rPr>
          <w:rFonts w:asciiTheme="minorHAnsi" w:hAnsiTheme="minorHAnsi" w:cstheme="minorHAnsi"/>
          <w:b/>
          <w:sz w:val="19"/>
          <w:szCs w:val="19"/>
        </w:rPr>
        <w:t>10</w:t>
      </w:r>
      <w:r w:rsidRPr="002623C9">
        <w:rPr>
          <w:rFonts w:asciiTheme="minorHAnsi" w:hAnsiTheme="minorHAnsi" w:cstheme="minorHAnsi"/>
          <w:b/>
          <w:sz w:val="19"/>
          <w:szCs w:val="19"/>
        </w:rPr>
        <w:t>”</w:t>
      </w:r>
    </w:p>
    <w:p w14:paraId="0E1A39BB" w14:textId="664193FC" w:rsidR="0037798D" w:rsidRPr="002623C9" w:rsidRDefault="0037798D" w:rsidP="00A53639">
      <w:pPr>
        <w:pStyle w:val="Tekstpodstawowy2"/>
        <w:spacing w:before="40" w:after="0" w:line="240" w:lineRule="auto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Należy wpisać przeciętny stan zatrudnienia pracowników niepełnosprawnych wykonujących pracę nakładczą w danym miesiącu w przeliczeniu na pełne etaty, wyliczony z dokładnością do dwóch miejsc po przecinku. </w:t>
      </w:r>
    </w:p>
    <w:p w14:paraId="1F256874" w14:textId="1CE2A8F1" w:rsidR="0037798D" w:rsidRPr="002623C9" w:rsidRDefault="0037798D" w:rsidP="00A53639">
      <w:pPr>
        <w:spacing w:before="40"/>
        <w:rPr>
          <w:rFonts w:asciiTheme="minorHAnsi" w:hAnsiTheme="minorHAnsi" w:cstheme="minorHAnsi"/>
          <w:sz w:val="19"/>
          <w:szCs w:val="19"/>
        </w:rPr>
      </w:pPr>
      <w:r w:rsidRPr="002623C9">
        <w:rPr>
          <w:rStyle w:val="luchili"/>
          <w:rFonts w:asciiTheme="minorHAnsi" w:hAnsiTheme="minorHAnsi" w:cstheme="minorHAnsi"/>
          <w:sz w:val="19"/>
          <w:szCs w:val="19"/>
        </w:rPr>
        <w:t>Wykazuje się tylko te osoby niepełnosprawne</w:t>
      </w:r>
      <w:r w:rsidRPr="002623C9">
        <w:rPr>
          <w:rFonts w:asciiTheme="minorHAnsi" w:hAnsiTheme="minorHAnsi" w:cstheme="minorHAnsi"/>
          <w:sz w:val="19"/>
          <w:szCs w:val="19"/>
        </w:rPr>
        <w:t xml:space="preserve"> wykonujące pracę nakładczą, których wynagrodzenie zostało ustalone co najmniej w</w:t>
      </w:r>
      <w:r w:rsidR="00B54EF1" w:rsidRPr="002623C9">
        <w:rPr>
          <w:rFonts w:asciiTheme="minorHAnsi" w:hAnsiTheme="minorHAnsi" w:cstheme="minorHAnsi"/>
          <w:sz w:val="19"/>
          <w:szCs w:val="19"/>
        </w:rPr>
        <w:t> </w:t>
      </w:r>
      <w:r w:rsidRPr="002623C9">
        <w:rPr>
          <w:rFonts w:asciiTheme="minorHAnsi" w:hAnsiTheme="minorHAnsi" w:cstheme="minorHAnsi"/>
          <w:sz w:val="19"/>
          <w:szCs w:val="19"/>
        </w:rPr>
        <w:t>wysokości:</w:t>
      </w:r>
    </w:p>
    <w:p w14:paraId="7924FE18" w14:textId="77777777" w:rsidR="0037798D" w:rsidRPr="002623C9" w:rsidRDefault="0037798D" w:rsidP="00A53639">
      <w:pPr>
        <w:pStyle w:val="Akapitzlist"/>
        <w:numPr>
          <w:ilvl w:val="0"/>
          <w:numId w:val="5"/>
        </w:numPr>
        <w:spacing w:before="4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najniższego wynagrodzenia - w stosunku do wykonawców, dla których praca nakładcza stanowi jedyne źródło utrzymania;</w:t>
      </w:r>
    </w:p>
    <w:p w14:paraId="1B34E003" w14:textId="77777777" w:rsidR="0037798D" w:rsidRPr="002623C9" w:rsidRDefault="0037798D" w:rsidP="00A53639">
      <w:pPr>
        <w:pStyle w:val="Akapitzlist"/>
        <w:numPr>
          <w:ilvl w:val="0"/>
          <w:numId w:val="5"/>
        </w:numPr>
        <w:spacing w:before="4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połowy najniższego wynagrodzenia - w stosunku do pozostałych wykonawców.</w:t>
      </w:r>
    </w:p>
    <w:p w14:paraId="26D939F7" w14:textId="62EF3349" w:rsidR="00535E89" w:rsidRPr="002623C9" w:rsidRDefault="0037798D" w:rsidP="00A53639">
      <w:pPr>
        <w:tabs>
          <w:tab w:val="right" w:pos="284"/>
        </w:tabs>
        <w:spacing w:before="4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Wymiar czasu pracy zatrudnionych na podstawie umowy o pracę nakładczą ustala się jako iloraz wysokości ustalonego wynagrodzenia i najniższego wynagrodzenia, przy czym maksymalny wymiar czasu pracy ustalony nie może przekraczać jednego etatu.</w:t>
      </w:r>
      <w:r w:rsidR="009A7C10"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="009A7C10" w:rsidRPr="002623C9">
        <w:rPr>
          <w:rFonts w:asciiTheme="minorHAnsi" w:hAnsiTheme="minorHAnsi" w:cstheme="minorHAnsi"/>
          <w:i/>
          <w:sz w:val="19"/>
          <w:szCs w:val="19"/>
        </w:rPr>
        <w:t>Pozycje muszą być wypełnione</w:t>
      </w:r>
      <w:r w:rsidR="009A7C10" w:rsidRPr="002623C9">
        <w:rPr>
          <w:rFonts w:asciiTheme="minorHAnsi" w:hAnsiTheme="minorHAnsi" w:cstheme="minorHAnsi"/>
          <w:sz w:val="19"/>
          <w:szCs w:val="19"/>
        </w:rPr>
        <w:t>.</w:t>
      </w:r>
    </w:p>
    <w:p w14:paraId="34AB4947" w14:textId="006010DD" w:rsidR="00DB0378" w:rsidRPr="002623C9" w:rsidRDefault="00AD05D7" w:rsidP="00A53639">
      <w:pPr>
        <w:pStyle w:val="Nagwek3"/>
        <w:pBdr>
          <w:bottom w:val="single" w:sz="4" w:space="1" w:color="auto"/>
        </w:pBdr>
        <w:shd w:val="clear" w:color="auto" w:fill="008000"/>
        <w:rPr>
          <w:rFonts w:asciiTheme="minorHAnsi" w:hAnsiTheme="minorHAnsi" w:cstheme="minorHAnsi"/>
          <w:sz w:val="19"/>
          <w:szCs w:val="19"/>
        </w:rPr>
      </w:pPr>
      <w:bookmarkStart w:id="13" w:name="_Toc97042555"/>
      <w:r w:rsidRPr="00FD2EC8">
        <w:rPr>
          <w:rFonts w:asciiTheme="minorHAnsi" w:hAnsiTheme="minorHAnsi" w:cstheme="minorHAnsi"/>
          <w:color w:val="FFFFFF" w:themeColor="background1"/>
          <w:sz w:val="19"/>
          <w:szCs w:val="19"/>
        </w:rPr>
        <w:t>Rozliczenie wpłaty</w:t>
      </w:r>
      <w:bookmarkEnd w:id="13"/>
    </w:p>
    <w:p w14:paraId="4A828EEB" w14:textId="591C8241" w:rsidR="006B08C9" w:rsidRPr="002623C9" w:rsidRDefault="00A422C1" w:rsidP="00A53639">
      <w:pPr>
        <w:spacing w:before="40"/>
        <w:rPr>
          <w:rFonts w:asciiTheme="minorHAnsi" w:hAnsiTheme="minorHAnsi" w:cstheme="minorHAnsi"/>
          <w:i/>
          <w:sz w:val="19"/>
          <w:szCs w:val="19"/>
        </w:rPr>
      </w:pPr>
      <w:r w:rsidRPr="002623C9">
        <w:rPr>
          <w:rFonts w:asciiTheme="minorHAnsi" w:hAnsiTheme="minorHAnsi" w:cstheme="minorHAnsi"/>
          <w:b/>
          <w:i/>
          <w:sz w:val="19"/>
          <w:szCs w:val="19"/>
        </w:rPr>
        <w:t>Uwaga</w:t>
      </w:r>
      <w:r w:rsidRPr="002623C9">
        <w:rPr>
          <w:rFonts w:asciiTheme="minorHAnsi" w:hAnsiTheme="minorHAnsi" w:cstheme="minorHAnsi"/>
          <w:bCs/>
          <w:i/>
          <w:sz w:val="19"/>
          <w:szCs w:val="19"/>
        </w:rPr>
        <w:t>: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Kwoty w poz. </w:t>
      </w:r>
      <w:r w:rsidR="00AE4448" w:rsidRPr="002623C9">
        <w:rPr>
          <w:rFonts w:asciiTheme="minorHAnsi" w:hAnsiTheme="minorHAnsi" w:cstheme="minorHAnsi"/>
          <w:i/>
          <w:sz w:val="19"/>
          <w:szCs w:val="19"/>
        </w:rPr>
        <w:t>18</w:t>
      </w:r>
      <w:r w:rsidRPr="002623C9">
        <w:rPr>
          <w:rFonts w:asciiTheme="minorHAnsi" w:hAnsiTheme="minorHAnsi" w:cstheme="minorHAnsi"/>
          <w:i/>
          <w:sz w:val="19"/>
          <w:szCs w:val="19"/>
        </w:rPr>
        <w:t>-</w:t>
      </w:r>
      <w:r w:rsidR="00AE4448" w:rsidRPr="002623C9">
        <w:rPr>
          <w:rFonts w:asciiTheme="minorHAnsi" w:hAnsiTheme="minorHAnsi" w:cstheme="minorHAnsi"/>
          <w:i/>
          <w:sz w:val="19"/>
          <w:szCs w:val="19"/>
        </w:rPr>
        <w:t>30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zaokrągla się do pełnych złotych w ten sposób, że końcówki kwot wynoszące mniej niż 50 groszy pomija się, a końcówki kwot wynoszące 50 i więcej groszy podwyższa się do pełnych złotych, stosując zaokrąglenie w dół – jeżeli pierwsza odrzucona cyfra należy do przedziału od 0 do 4, albo w górę – jeżeli pierwsza odrzucona cyfra należy do przedziału od 5 do 9.</w:t>
      </w:r>
    </w:p>
    <w:p w14:paraId="70DA6C18" w14:textId="3D19DC3B" w:rsidR="00E729BF" w:rsidRPr="002623C9" w:rsidRDefault="00E729BF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Pozycja </w:t>
      </w:r>
      <w:r w:rsidR="00AE4448" w:rsidRPr="002623C9">
        <w:rPr>
          <w:rFonts w:asciiTheme="minorHAnsi" w:hAnsiTheme="minorHAnsi" w:cstheme="minorHAnsi"/>
          <w:sz w:val="19"/>
          <w:szCs w:val="19"/>
        </w:rPr>
        <w:t>18</w:t>
      </w:r>
      <w:r w:rsidRPr="002623C9">
        <w:rPr>
          <w:rFonts w:asciiTheme="minorHAnsi" w:hAnsiTheme="minorHAnsi" w:cstheme="minorHAnsi"/>
          <w:sz w:val="19"/>
          <w:szCs w:val="19"/>
        </w:rPr>
        <w:t>. Wpłata należna</w:t>
      </w:r>
      <w:r w:rsidR="00E627CF" w:rsidRPr="002623C9">
        <w:rPr>
          <w:rFonts w:asciiTheme="minorHAnsi" w:hAnsiTheme="minorHAnsi" w:cstheme="minorHAnsi"/>
          <w:sz w:val="19"/>
          <w:szCs w:val="19"/>
        </w:rPr>
        <w:t xml:space="preserve"> to</w:t>
      </w:r>
      <w:r w:rsidR="00985CE3" w:rsidRPr="002623C9">
        <w:rPr>
          <w:rFonts w:asciiTheme="minorHAnsi" w:hAnsiTheme="minorHAnsi" w:cstheme="minorHAnsi"/>
          <w:sz w:val="19"/>
          <w:szCs w:val="19"/>
        </w:rPr>
        <w:t>:</w:t>
      </w:r>
    </w:p>
    <w:p w14:paraId="0671BC0C" w14:textId="77777777" w:rsidR="00E729BF" w:rsidRPr="002623C9" w:rsidRDefault="00E729BF" w:rsidP="00A53639">
      <w:pPr>
        <w:pStyle w:val="Tekstpodstawowywcity3"/>
        <w:spacing w:before="40" w:after="40"/>
        <w:ind w:left="0"/>
        <w:rPr>
          <w:rFonts w:asciiTheme="minorHAnsi" w:hAnsiTheme="minorHAnsi" w:cstheme="minorHAnsi"/>
          <w:i/>
          <w:sz w:val="19"/>
          <w:szCs w:val="19"/>
        </w:rPr>
      </w:pPr>
      <w:r w:rsidRPr="002623C9">
        <w:rPr>
          <w:rFonts w:asciiTheme="minorHAnsi" w:hAnsiTheme="minorHAnsi" w:cstheme="minorHAnsi"/>
          <w:i/>
          <w:sz w:val="19"/>
          <w:szCs w:val="19"/>
        </w:rPr>
        <w:t xml:space="preserve">Pozycja niedostępna do edycji </w:t>
      </w:r>
      <w:r w:rsidRPr="002623C9">
        <w:rPr>
          <w:rFonts w:asciiTheme="minorHAnsi" w:hAnsiTheme="minorHAnsi" w:cstheme="minorHAnsi"/>
          <w:iCs/>
          <w:sz w:val="19"/>
          <w:szCs w:val="19"/>
        </w:rPr>
        <w:t>–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wypełniana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automatycznie wartością wyliczoną według wzoru</w:t>
      </w:r>
      <w:r w:rsidRPr="002623C9">
        <w:rPr>
          <w:rFonts w:asciiTheme="minorHAnsi" w:hAnsiTheme="minorHAnsi" w:cstheme="minorHAnsi"/>
          <w:i/>
          <w:sz w:val="19"/>
          <w:szCs w:val="19"/>
        </w:rPr>
        <w:t>:</w:t>
      </w:r>
    </w:p>
    <w:p w14:paraId="5447DE6B" w14:textId="6E3D3947" w:rsidR="00E729BF" w:rsidRPr="002623C9" w:rsidRDefault="00E729BF" w:rsidP="00A53639">
      <w:pPr>
        <w:spacing w:before="40" w:after="40"/>
        <w:rPr>
          <w:rFonts w:asciiTheme="minorHAnsi" w:hAnsiTheme="minorHAnsi" w:cstheme="minorHAnsi"/>
          <w:b/>
          <w:sz w:val="19"/>
          <w:szCs w:val="19"/>
        </w:rPr>
      </w:pPr>
      <w:r w:rsidRPr="002623C9">
        <w:rPr>
          <w:rFonts w:asciiTheme="minorHAnsi" w:hAnsiTheme="minorHAnsi" w:cstheme="minorHAnsi"/>
          <w:b/>
          <w:sz w:val="19"/>
          <w:szCs w:val="19"/>
        </w:rPr>
        <w:tab/>
        <w:t xml:space="preserve">poz. </w:t>
      </w:r>
      <w:r w:rsidR="00AE4448" w:rsidRPr="002623C9">
        <w:rPr>
          <w:rFonts w:asciiTheme="minorHAnsi" w:hAnsiTheme="minorHAnsi" w:cstheme="minorHAnsi"/>
          <w:b/>
          <w:sz w:val="19"/>
          <w:szCs w:val="19"/>
        </w:rPr>
        <w:t>18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= poz.</w:t>
      </w:r>
      <w:r w:rsidR="00AE4448" w:rsidRPr="002623C9">
        <w:rPr>
          <w:rFonts w:asciiTheme="minorHAnsi" w:hAnsiTheme="minorHAnsi" w:cstheme="minorHAnsi"/>
          <w:b/>
          <w:sz w:val="19"/>
          <w:szCs w:val="19"/>
        </w:rPr>
        <w:t>19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+ poz.2</w:t>
      </w:r>
      <w:r w:rsidR="00AE4448" w:rsidRPr="002623C9">
        <w:rPr>
          <w:rFonts w:asciiTheme="minorHAnsi" w:hAnsiTheme="minorHAnsi" w:cstheme="minorHAnsi"/>
          <w:b/>
          <w:sz w:val="19"/>
          <w:szCs w:val="19"/>
        </w:rPr>
        <w:t>0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+ poz.2</w:t>
      </w:r>
      <w:r w:rsidR="00E85446" w:rsidRPr="002623C9">
        <w:rPr>
          <w:rFonts w:asciiTheme="minorHAnsi" w:hAnsiTheme="minorHAnsi" w:cstheme="minorHAnsi"/>
          <w:b/>
          <w:sz w:val="19"/>
          <w:szCs w:val="19"/>
        </w:rPr>
        <w:t>1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+ poz.2</w:t>
      </w:r>
      <w:r w:rsidR="00E85446" w:rsidRPr="002623C9">
        <w:rPr>
          <w:rFonts w:asciiTheme="minorHAnsi" w:hAnsiTheme="minorHAnsi" w:cstheme="minorHAnsi"/>
          <w:b/>
          <w:sz w:val="19"/>
          <w:szCs w:val="19"/>
        </w:rPr>
        <w:t>2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+ poz.2</w:t>
      </w:r>
      <w:r w:rsidR="00E85446" w:rsidRPr="002623C9">
        <w:rPr>
          <w:rFonts w:asciiTheme="minorHAnsi" w:hAnsiTheme="minorHAnsi" w:cstheme="minorHAnsi"/>
          <w:b/>
          <w:sz w:val="19"/>
          <w:szCs w:val="19"/>
        </w:rPr>
        <w:t>3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+ poz.2</w:t>
      </w:r>
      <w:r w:rsidR="00E85446" w:rsidRPr="002623C9">
        <w:rPr>
          <w:rFonts w:asciiTheme="minorHAnsi" w:hAnsiTheme="minorHAnsi" w:cstheme="minorHAnsi"/>
          <w:b/>
          <w:sz w:val="19"/>
          <w:szCs w:val="19"/>
        </w:rPr>
        <w:t>4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+ poz.2</w:t>
      </w:r>
      <w:r w:rsidR="00E85446" w:rsidRPr="002623C9">
        <w:rPr>
          <w:rFonts w:asciiTheme="minorHAnsi" w:hAnsiTheme="minorHAnsi" w:cstheme="minorHAnsi"/>
          <w:b/>
          <w:sz w:val="19"/>
          <w:szCs w:val="19"/>
        </w:rPr>
        <w:t>5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+ poz. 2</w:t>
      </w:r>
      <w:r w:rsidR="00E85446" w:rsidRPr="002623C9">
        <w:rPr>
          <w:rFonts w:asciiTheme="minorHAnsi" w:hAnsiTheme="minorHAnsi" w:cstheme="minorHAnsi"/>
          <w:b/>
          <w:sz w:val="19"/>
          <w:szCs w:val="19"/>
        </w:rPr>
        <w:t>6</w:t>
      </w:r>
      <w:r w:rsidRPr="002623C9">
        <w:rPr>
          <w:rFonts w:asciiTheme="minorHAnsi" w:hAnsiTheme="minorHAnsi" w:cstheme="minorHAnsi"/>
          <w:b/>
          <w:sz w:val="19"/>
          <w:szCs w:val="19"/>
        </w:rPr>
        <w:t xml:space="preserve"> + poz. 2</w:t>
      </w:r>
      <w:r w:rsidR="00E85446" w:rsidRPr="002623C9">
        <w:rPr>
          <w:rFonts w:asciiTheme="minorHAnsi" w:hAnsiTheme="minorHAnsi" w:cstheme="minorHAnsi"/>
          <w:b/>
          <w:sz w:val="19"/>
          <w:szCs w:val="19"/>
        </w:rPr>
        <w:t>7</w:t>
      </w:r>
      <w:r w:rsidRPr="002623C9">
        <w:rPr>
          <w:rFonts w:asciiTheme="minorHAnsi" w:hAnsiTheme="minorHAnsi" w:cstheme="minorHAnsi"/>
          <w:b/>
          <w:sz w:val="19"/>
          <w:szCs w:val="19"/>
        </w:rPr>
        <w:t>.</w:t>
      </w:r>
    </w:p>
    <w:p w14:paraId="35396414" w14:textId="2422A524" w:rsidR="00A422C1" w:rsidRPr="002623C9" w:rsidRDefault="00A422C1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eastAsia="Arial,Bold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Pozycja </w:t>
      </w:r>
      <w:r w:rsidR="00E85446" w:rsidRPr="002623C9">
        <w:rPr>
          <w:rFonts w:asciiTheme="minorHAnsi" w:hAnsiTheme="minorHAnsi" w:cstheme="minorHAnsi"/>
          <w:sz w:val="19"/>
          <w:szCs w:val="19"/>
        </w:rPr>
        <w:t>19</w:t>
      </w:r>
      <w:r w:rsidRPr="002623C9">
        <w:rPr>
          <w:rFonts w:asciiTheme="minorHAnsi" w:hAnsiTheme="minorHAnsi" w:cstheme="minorHAnsi"/>
          <w:sz w:val="19"/>
          <w:szCs w:val="19"/>
        </w:rPr>
        <w:t xml:space="preserve">. </w:t>
      </w:r>
      <w:r w:rsidR="000821CB" w:rsidRPr="002623C9">
        <w:rPr>
          <w:rFonts w:asciiTheme="minorHAnsi" w:hAnsiTheme="minorHAnsi" w:cstheme="minorHAnsi"/>
          <w:sz w:val="19"/>
          <w:szCs w:val="19"/>
        </w:rPr>
        <w:t>z</w:t>
      </w:r>
      <w:r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Pr="002623C9">
        <w:rPr>
          <w:rFonts w:asciiTheme="minorHAnsi" w:eastAsia="Arial,Bold" w:hAnsiTheme="minorHAnsi" w:cstheme="minorHAnsi"/>
          <w:sz w:val="19"/>
          <w:szCs w:val="19"/>
        </w:rPr>
        <w:t>art. 38 ust. 2 pkt 1 lit. a tiret pierwsze ustawy o podatku dochodowym od osób fizycznych</w:t>
      </w:r>
      <w:r w:rsidR="00985CE3" w:rsidRPr="002623C9">
        <w:rPr>
          <w:rFonts w:asciiTheme="minorHAnsi" w:eastAsia="Arial,Bold" w:hAnsiTheme="minorHAnsi" w:cstheme="minorHAnsi"/>
          <w:sz w:val="19"/>
          <w:szCs w:val="19"/>
        </w:rPr>
        <w:t>:</w:t>
      </w:r>
    </w:p>
    <w:p w14:paraId="75C13139" w14:textId="6C611E5E" w:rsidR="00A422C1" w:rsidRPr="002623C9" w:rsidRDefault="00A422C1" w:rsidP="00A53639">
      <w:pPr>
        <w:pStyle w:val="Tekstpodstawowywcity3"/>
        <w:spacing w:before="40" w:after="0"/>
        <w:ind w:left="0"/>
        <w:rPr>
          <w:rFonts w:asciiTheme="minorHAnsi" w:hAnsiTheme="minorHAnsi" w:cstheme="minorHAnsi"/>
          <w:i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Należy wpisać kwotę stanowiącą </w:t>
      </w:r>
      <w:r w:rsidRPr="002623C9">
        <w:rPr>
          <w:rFonts w:asciiTheme="minorHAnsi" w:hAnsiTheme="minorHAnsi" w:cstheme="minorHAnsi"/>
          <w:bCs/>
          <w:sz w:val="19"/>
          <w:szCs w:val="19"/>
        </w:rPr>
        <w:t>40% sumy środków</w:t>
      </w:r>
      <w:r w:rsidRPr="002623C9">
        <w:rPr>
          <w:rFonts w:asciiTheme="minorHAnsi" w:hAnsiTheme="minorHAnsi" w:cstheme="minorHAnsi"/>
          <w:sz w:val="19"/>
          <w:szCs w:val="19"/>
        </w:rPr>
        <w:t xml:space="preserve"> uzyskanych w okresie sprawozdawczym pochodzących z tytułu zwolnień z</w:t>
      </w:r>
      <w:r w:rsidR="00B54EF1" w:rsidRPr="002623C9">
        <w:rPr>
          <w:rFonts w:asciiTheme="minorHAnsi" w:hAnsiTheme="minorHAnsi" w:cstheme="minorHAnsi"/>
          <w:sz w:val="19"/>
          <w:szCs w:val="19"/>
        </w:rPr>
        <w:t> </w:t>
      </w:r>
      <w:r w:rsidRPr="002623C9">
        <w:rPr>
          <w:rFonts w:asciiTheme="minorHAnsi" w:hAnsiTheme="minorHAnsi" w:cstheme="minorHAnsi"/>
          <w:sz w:val="19"/>
          <w:szCs w:val="19"/>
        </w:rPr>
        <w:t>podatku dochodowego od osób fizycznych. W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przypadku braku środków uzyskanych w tytułu ww. zwolnień należy wpisać 0</w:t>
      </w:r>
      <w:r w:rsidRPr="002623C9">
        <w:rPr>
          <w:rFonts w:asciiTheme="minorHAnsi" w:hAnsiTheme="minorHAnsi" w:cstheme="minorHAnsi"/>
          <w:i/>
          <w:sz w:val="19"/>
          <w:szCs w:val="19"/>
        </w:rPr>
        <w:t>.</w:t>
      </w:r>
      <w:r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i/>
          <w:sz w:val="19"/>
          <w:szCs w:val="19"/>
        </w:rPr>
        <w:t>Pozycja musi być wypełniona</w:t>
      </w:r>
    </w:p>
    <w:p w14:paraId="52F13B0F" w14:textId="60262A85" w:rsidR="00A422C1" w:rsidRPr="002623C9" w:rsidRDefault="00A422C1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Pozycja 2</w:t>
      </w:r>
      <w:r w:rsidR="00E85446" w:rsidRPr="002623C9">
        <w:rPr>
          <w:rFonts w:asciiTheme="minorHAnsi" w:hAnsiTheme="minorHAnsi" w:cstheme="minorHAnsi"/>
          <w:sz w:val="19"/>
          <w:szCs w:val="19"/>
        </w:rPr>
        <w:t>0</w:t>
      </w:r>
      <w:r w:rsidRPr="002623C9">
        <w:rPr>
          <w:rFonts w:asciiTheme="minorHAnsi" w:hAnsiTheme="minorHAnsi" w:cstheme="minorHAnsi"/>
          <w:sz w:val="19"/>
          <w:szCs w:val="19"/>
        </w:rPr>
        <w:t xml:space="preserve">. </w:t>
      </w:r>
      <w:r w:rsidR="00C95E7B" w:rsidRPr="002623C9">
        <w:rPr>
          <w:rFonts w:asciiTheme="minorHAnsi" w:hAnsiTheme="minorHAnsi" w:cstheme="minorHAnsi"/>
          <w:sz w:val="19"/>
          <w:szCs w:val="19"/>
        </w:rPr>
        <w:t>z</w:t>
      </w:r>
      <w:r w:rsidRPr="002623C9">
        <w:rPr>
          <w:rFonts w:asciiTheme="minorHAnsi" w:hAnsiTheme="minorHAnsi" w:cstheme="minorHAnsi"/>
          <w:sz w:val="19"/>
          <w:szCs w:val="19"/>
        </w:rPr>
        <w:t xml:space="preserve"> art. 31 ust. 3 pkt 1 lit. a ustawy</w:t>
      </w:r>
      <w:r w:rsidR="00985CE3" w:rsidRPr="002623C9">
        <w:rPr>
          <w:rFonts w:asciiTheme="minorHAnsi" w:hAnsiTheme="minorHAnsi" w:cstheme="minorHAnsi"/>
          <w:sz w:val="19"/>
          <w:szCs w:val="19"/>
        </w:rPr>
        <w:t>:</w:t>
      </w:r>
    </w:p>
    <w:p w14:paraId="0B737FC0" w14:textId="183E240F" w:rsidR="00A422C1" w:rsidRPr="002623C9" w:rsidRDefault="00A422C1" w:rsidP="00A53639">
      <w:pPr>
        <w:spacing w:before="40"/>
        <w:rPr>
          <w:rFonts w:asciiTheme="minorHAnsi" w:hAnsiTheme="minorHAnsi" w:cstheme="minorHAnsi"/>
          <w:i/>
          <w:sz w:val="19"/>
          <w:szCs w:val="19"/>
          <w:highlight w:val="yellow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Należy wpisać kwotę stanowiącą </w:t>
      </w:r>
      <w:r w:rsidRPr="002623C9">
        <w:rPr>
          <w:rFonts w:asciiTheme="minorHAnsi" w:hAnsiTheme="minorHAnsi" w:cstheme="minorHAnsi"/>
          <w:bCs/>
          <w:sz w:val="19"/>
          <w:szCs w:val="19"/>
        </w:rPr>
        <w:t>10% sumy środków uzyskanych w okresie sprawozdawczym pochodzących z tytułu zwolnień z</w:t>
      </w:r>
      <w:r w:rsidR="00B54EF1" w:rsidRPr="002623C9">
        <w:rPr>
          <w:rFonts w:asciiTheme="minorHAnsi" w:hAnsiTheme="minorHAnsi" w:cstheme="minorHAnsi"/>
          <w:bCs/>
          <w:sz w:val="19"/>
          <w:szCs w:val="19"/>
        </w:rPr>
        <w:t> </w:t>
      </w:r>
      <w:r w:rsidRPr="002623C9">
        <w:rPr>
          <w:rFonts w:asciiTheme="minorHAnsi" w:hAnsiTheme="minorHAnsi" w:cstheme="minorHAnsi"/>
          <w:bCs/>
          <w:sz w:val="19"/>
          <w:szCs w:val="19"/>
        </w:rPr>
        <w:t>podatków i opłat wymienionych w art. 31 ust. 1 ustawy</w:t>
      </w:r>
      <w:r w:rsidRPr="002623C9">
        <w:rPr>
          <w:rFonts w:asciiTheme="minorHAnsi" w:hAnsiTheme="minorHAnsi" w:cstheme="minorHAnsi"/>
          <w:sz w:val="19"/>
          <w:szCs w:val="19"/>
        </w:rPr>
        <w:t xml:space="preserve"> (w tym podatku od nieruchomości, rolnego, leśnego, podatku od czynności cywilnoprawnych - jeżeli czynność pozostaje w bezpośrednim związku z prowadzeniem zakładu, opłat z wyjątkiem opłaty skarbowej i opłat o charakterze sankcyjnym).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W przypadku braku środków uzyskanych w tytułu ww. zwolnień należy wpisać 0</w:t>
      </w:r>
      <w:r w:rsidRPr="002623C9">
        <w:rPr>
          <w:rFonts w:asciiTheme="minorHAnsi" w:hAnsiTheme="minorHAnsi" w:cstheme="minorHAnsi"/>
          <w:i/>
          <w:sz w:val="19"/>
          <w:szCs w:val="19"/>
        </w:rPr>
        <w:t>. Pozycja musi być wypełniona</w:t>
      </w:r>
    </w:p>
    <w:p w14:paraId="29FAE903" w14:textId="333A255B" w:rsidR="00D930EC" w:rsidRPr="002623C9" w:rsidRDefault="00D930EC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Pozycja 2</w:t>
      </w:r>
      <w:r w:rsidR="00E85446" w:rsidRPr="002623C9">
        <w:rPr>
          <w:rFonts w:asciiTheme="minorHAnsi" w:hAnsiTheme="minorHAnsi" w:cstheme="minorHAnsi"/>
          <w:sz w:val="19"/>
          <w:szCs w:val="19"/>
        </w:rPr>
        <w:t>1</w:t>
      </w:r>
      <w:r w:rsidRPr="002623C9">
        <w:rPr>
          <w:rFonts w:asciiTheme="minorHAnsi" w:hAnsiTheme="minorHAnsi" w:cstheme="minorHAnsi"/>
          <w:sz w:val="19"/>
          <w:szCs w:val="19"/>
        </w:rPr>
        <w:t xml:space="preserve">. </w:t>
      </w:r>
      <w:r w:rsidR="000442A1" w:rsidRPr="002623C9">
        <w:rPr>
          <w:rFonts w:asciiTheme="minorHAnsi" w:hAnsiTheme="minorHAnsi" w:cstheme="minorHAnsi"/>
          <w:sz w:val="19"/>
          <w:szCs w:val="19"/>
        </w:rPr>
        <w:t>z</w:t>
      </w:r>
      <w:r w:rsidRPr="002623C9">
        <w:rPr>
          <w:rFonts w:asciiTheme="minorHAnsi" w:hAnsiTheme="minorHAnsi" w:cstheme="minorHAnsi"/>
          <w:sz w:val="19"/>
          <w:szCs w:val="19"/>
        </w:rPr>
        <w:t xml:space="preserve"> art. 33 ust. 4a ustawy</w:t>
      </w:r>
      <w:r w:rsidR="00FD0387" w:rsidRPr="002623C9">
        <w:rPr>
          <w:rFonts w:asciiTheme="minorHAnsi" w:hAnsiTheme="minorHAnsi" w:cstheme="minorHAnsi"/>
          <w:sz w:val="19"/>
          <w:szCs w:val="19"/>
        </w:rPr>
        <w:t xml:space="preserve"> w zw. z art. 68gd ust. 3 ustawy</w:t>
      </w:r>
      <w:r w:rsidR="00985CE3" w:rsidRPr="002623C9">
        <w:rPr>
          <w:rFonts w:asciiTheme="minorHAnsi" w:hAnsiTheme="minorHAnsi" w:cstheme="minorHAnsi"/>
          <w:sz w:val="19"/>
          <w:szCs w:val="19"/>
        </w:rPr>
        <w:t>:</w:t>
      </w:r>
    </w:p>
    <w:p w14:paraId="657912FD" w14:textId="7036883A" w:rsidR="00E729BF" w:rsidRPr="002623C9" w:rsidRDefault="001041D2" w:rsidP="00A53639">
      <w:pPr>
        <w:spacing w:before="40"/>
        <w:rPr>
          <w:rFonts w:asciiTheme="minorHAnsi" w:hAnsiTheme="minorHAnsi" w:cstheme="minorHAnsi"/>
          <w:i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Kwota 30% środków</w:t>
      </w:r>
      <w:r w:rsidR="002B4463"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ZFRON, o których mowa w art 68gd ust. 1</w:t>
      </w:r>
      <w:r w:rsidR="006775D8" w:rsidRPr="002623C9">
        <w:rPr>
          <w:rFonts w:asciiTheme="minorHAnsi" w:hAnsiTheme="minorHAnsi" w:cstheme="minorHAnsi"/>
          <w:sz w:val="19"/>
          <w:szCs w:val="19"/>
        </w:rPr>
        <w:t xml:space="preserve"> ustawy</w:t>
      </w:r>
      <w:r w:rsidRPr="002623C9">
        <w:rPr>
          <w:rFonts w:asciiTheme="minorHAnsi" w:hAnsiTheme="minorHAnsi" w:cstheme="minorHAnsi"/>
          <w:sz w:val="19"/>
          <w:szCs w:val="19"/>
        </w:rPr>
        <w:t xml:space="preserve">, przeznaczonych na utrzymanie zagrożonych likwidacją miejsc pracy osób niepełnosprawnych albo na wynagrodzenia lub pomoc bytową dla osób niepełnosprawnych, </w:t>
      </w:r>
      <w:r w:rsidR="00566B7C" w:rsidRPr="002623C9">
        <w:rPr>
          <w:rFonts w:asciiTheme="minorHAnsi" w:hAnsiTheme="minorHAnsi" w:cstheme="minorHAnsi"/>
          <w:sz w:val="19"/>
          <w:szCs w:val="19"/>
        </w:rPr>
        <w:t xml:space="preserve">albo na inne wydatki niezbędne do zapewnienia ciągłości zatrudnienia i rehabilitacji osób niepełnosprawnych, </w:t>
      </w:r>
      <w:r w:rsidRPr="002623C9">
        <w:rPr>
          <w:rFonts w:asciiTheme="minorHAnsi" w:hAnsiTheme="minorHAnsi" w:cstheme="minorHAnsi"/>
          <w:sz w:val="19"/>
          <w:szCs w:val="19"/>
        </w:rPr>
        <w:t xml:space="preserve">wydatkowanych bez zgody, o której mowa w art. 68gd ust. 2 ustawy. Okresem sprawozdawczym jest w odniesieniu do tej wpłaty miesiąc, w którym przypada dzień </w:t>
      </w:r>
      <w:r w:rsidRPr="002623C9">
        <w:rPr>
          <w:rFonts w:asciiTheme="minorHAnsi" w:hAnsiTheme="minorHAnsi" w:cstheme="minorHAnsi"/>
          <w:sz w:val="19"/>
          <w:szCs w:val="19"/>
        </w:rPr>
        <w:lastRenderedPageBreak/>
        <w:t xml:space="preserve">przeznaczenia tych środków bez zgody, o której mowa w art. 68gd ust. 2 ustawy. </w:t>
      </w:r>
      <w:r w:rsidR="00D930EC" w:rsidRPr="002623C9">
        <w:rPr>
          <w:rFonts w:asciiTheme="minorHAnsi" w:hAnsiTheme="minorHAnsi" w:cstheme="minorHAnsi"/>
          <w:sz w:val="19"/>
          <w:szCs w:val="19"/>
        </w:rPr>
        <w:t xml:space="preserve">W przypadku braku obowiązku </w:t>
      </w:r>
      <w:r w:rsidRPr="002623C9">
        <w:rPr>
          <w:rFonts w:asciiTheme="minorHAnsi" w:hAnsiTheme="minorHAnsi" w:cstheme="minorHAnsi"/>
          <w:sz w:val="19"/>
          <w:szCs w:val="19"/>
        </w:rPr>
        <w:t xml:space="preserve">tej </w:t>
      </w:r>
      <w:r w:rsidR="00D930EC" w:rsidRPr="002623C9">
        <w:rPr>
          <w:rFonts w:asciiTheme="minorHAnsi" w:hAnsiTheme="minorHAnsi" w:cstheme="minorHAnsi"/>
          <w:sz w:val="19"/>
          <w:szCs w:val="19"/>
        </w:rPr>
        <w:t xml:space="preserve">wpłaty, należy wpisać 0. </w:t>
      </w:r>
      <w:r w:rsidR="00D930EC" w:rsidRPr="002623C9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2A26FF7D" w14:textId="58B7E342" w:rsidR="00DB0378" w:rsidRPr="002623C9" w:rsidRDefault="00DB0378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Pozycja </w:t>
      </w:r>
      <w:r w:rsidR="00D930EC" w:rsidRPr="002623C9">
        <w:rPr>
          <w:rFonts w:asciiTheme="minorHAnsi" w:hAnsiTheme="minorHAnsi" w:cstheme="minorHAnsi"/>
          <w:sz w:val="19"/>
          <w:szCs w:val="19"/>
        </w:rPr>
        <w:t>2</w:t>
      </w:r>
      <w:r w:rsidR="00E85446" w:rsidRPr="002623C9">
        <w:rPr>
          <w:rFonts w:asciiTheme="minorHAnsi" w:hAnsiTheme="minorHAnsi" w:cstheme="minorHAnsi"/>
          <w:sz w:val="19"/>
          <w:szCs w:val="19"/>
        </w:rPr>
        <w:t>2</w:t>
      </w:r>
      <w:r w:rsidRPr="002623C9">
        <w:rPr>
          <w:rFonts w:asciiTheme="minorHAnsi" w:hAnsiTheme="minorHAnsi" w:cstheme="minorHAnsi"/>
          <w:sz w:val="19"/>
          <w:szCs w:val="19"/>
        </w:rPr>
        <w:t xml:space="preserve">. </w:t>
      </w:r>
      <w:r w:rsidR="00272744" w:rsidRPr="002623C9">
        <w:rPr>
          <w:rFonts w:asciiTheme="minorHAnsi" w:hAnsiTheme="minorHAnsi" w:cstheme="minorHAnsi"/>
          <w:sz w:val="19"/>
          <w:szCs w:val="19"/>
        </w:rPr>
        <w:t>z</w:t>
      </w:r>
      <w:r w:rsidRPr="002623C9">
        <w:rPr>
          <w:rFonts w:asciiTheme="minorHAnsi" w:hAnsiTheme="minorHAnsi" w:cstheme="minorHAnsi"/>
          <w:sz w:val="19"/>
          <w:szCs w:val="19"/>
        </w:rPr>
        <w:t xml:space="preserve"> art. 33 ust. 4a ustawy</w:t>
      </w:r>
      <w:r w:rsidR="00E93818"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="00721D9C" w:rsidRPr="002623C9">
        <w:rPr>
          <w:rFonts w:asciiTheme="minorHAnsi" w:hAnsiTheme="minorHAnsi" w:cstheme="minorHAnsi"/>
          <w:sz w:val="19"/>
          <w:szCs w:val="19"/>
        </w:rPr>
        <w:t xml:space="preserve">- </w:t>
      </w:r>
      <w:r w:rsidR="00E93818" w:rsidRPr="002623C9">
        <w:rPr>
          <w:rFonts w:asciiTheme="minorHAnsi" w:hAnsiTheme="minorHAnsi" w:cstheme="minorHAnsi"/>
          <w:sz w:val="19"/>
          <w:szCs w:val="19"/>
        </w:rPr>
        <w:t>w pozostałym zakresie</w:t>
      </w:r>
      <w:r w:rsidR="00985CE3" w:rsidRPr="002623C9">
        <w:rPr>
          <w:rFonts w:asciiTheme="minorHAnsi" w:hAnsiTheme="minorHAnsi" w:cstheme="minorHAnsi"/>
          <w:sz w:val="19"/>
          <w:szCs w:val="19"/>
        </w:rPr>
        <w:t>:</w:t>
      </w:r>
    </w:p>
    <w:p w14:paraId="352417F5" w14:textId="377062A5" w:rsidR="00DB0378" w:rsidRPr="002623C9" w:rsidRDefault="00DA0D37" w:rsidP="00A53639">
      <w:pPr>
        <w:spacing w:before="40"/>
        <w:rPr>
          <w:rFonts w:asciiTheme="minorHAnsi" w:hAnsiTheme="minorHAnsi" w:cstheme="minorHAnsi"/>
          <w:i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Kwota 30% niezgodnie z ustawą przeznaczonych środków zakładowego funduszu rehabilitacji osób niepełnosprawnych (ZFRON) oraz środków nieterminowo przekazanych na ten fundusz. Okresem sprawozdawczym jest w odniesieniu do tej wpłaty miesiąc, w</w:t>
      </w:r>
      <w:r w:rsidR="00C62C1E" w:rsidRPr="002623C9">
        <w:rPr>
          <w:rFonts w:asciiTheme="minorHAnsi" w:hAnsiTheme="minorHAnsi" w:cstheme="minorHAnsi"/>
          <w:sz w:val="19"/>
          <w:szCs w:val="19"/>
        </w:rPr>
        <w:t> </w:t>
      </w:r>
      <w:r w:rsidRPr="002623C9">
        <w:rPr>
          <w:rFonts w:asciiTheme="minorHAnsi" w:hAnsiTheme="minorHAnsi" w:cstheme="minorHAnsi"/>
          <w:sz w:val="19"/>
          <w:szCs w:val="19"/>
        </w:rPr>
        <w:t>którym przypada dzień ujawnienia niezgodnego z ustawą przeznaczenia środków ZFRON lub nieterminowego przekazania środków na ten fundusz.</w:t>
      </w:r>
      <w:r w:rsidR="00D20179" w:rsidRPr="002623C9">
        <w:rPr>
          <w:rFonts w:asciiTheme="minorHAnsi" w:hAnsiTheme="minorHAnsi" w:cstheme="minorHAnsi"/>
          <w:sz w:val="19"/>
          <w:szCs w:val="19"/>
        </w:rPr>
        <w:t xml:space="preserve"> W</w:t>
      </w:r>
      <w:r w:rsidR="005C53DE" w:rsidRPr="002623C9">
        <w:rPr>
          <w:rFonts w:asciiTheme="minorHAnsi" w:hAnsiTheme="minorHAnsi" w:cstheme="minorHAnsi"/>
          <w:sz w:val="19"/>
          <w:szCs w:val="19"/>
        </w:rPr>
        <w:t xml:space="preserve"> przypadku braku obowiązku wpłaty, o której mowa w art. 33 ust. 4a ustawy należy wpisać 0</w:t>
      </w:r>
      <w:r w:rsidR="00AF5C32" w:rsidRPr="002623C9">
        <w:rPr>
          <w:rFonts w:asciiTheme="minorHAnsi" w:hAnsiTheme="minorHAnsi" w:cstheme="minorHAnsi"/>
          <w:sz w:val="19"/>
          <w:szCs w:val="19"/>
        </w:rPr>
        <w:t>.</w:t>
      </w:r>
      <w:r w:rsidR="00456382"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="00D20179" w:rsidRPr="002623C9">
        <w:rPr>
          <w:rFonts w:asciiTheme="minorHAnsi" w:hAnsiTheme="minorHAnsi" w:cstheme="minorHAnsi"/>
          <w:i/>
          <w:sz w:val="19"/>
          <w:szCs w:val="19"/>
        </w:rPr>
        <w:t>Pozycja musi być wypełniona.</w:t>
      </w:r>
    </w:p>
    <w:p w14:paraId="5BFFB03F" w14:textId="21963498" w:rsidR="00DB0378" w:rsidRPr="002623C9" w:rsidRDefault="00DB0378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Pozycja </w:t>
      </w:r>
      <w:r w:rsidR="001041D2" w:rsidRPr="002623C9">
        <w:rPr>
          <w:rFonts w:asciiTheme="minorHAnsi" w:hAnsiTheme="minorHAnsi" w:cstheme="minorHAnsi"/>
          <w:sz w:val="19"/>
          <w:szCs w:val="19"/>
        </w:rPr>
        <w:t>2</w:t>
      </w:r>
      <w:r w:rsidR="00E85446" w:rsidRPr="002623C9">
        <w:rPr>
          <w:rFonts w:asciiTheme="minorHAnsi" w:hAnsiTheme="minorHAnsi" w:cstheme="minorHAnsi"/>
          <w:sz w:val="19"/>
          <w:szCs w:val="19"/>
        </w:rPr>
        <w:t>3</w:t>
      </w:r>
      <w:r w:rsidRPr="002623C9">
        <w:rPr>
          <w:rFonts w:asciiTheme="minorHAnsi" w:hAnsiTheme="minorHAnsi" w:cstheme="minorHAnsi"/>
          <w:sz w:val="19"/>
          <w:szCs w:val="19"/>
        </w:rPr>
        <w:t xml:space="preserve">. </w:t>
      </w:r>
      <w:r w:rsidR="00C86014" w:rsidRPr="002623C9">
        <w:rPr>
          <w:rFonts w:asciiTheme="minorHAnsi" w:hAnsiTheme="minorHAnsi" w:cstheme="minorHAnsi"/>
          <w:sz w:val="19"/>
          <w:szCs w:val="19"/>
        </w:rPr>
        <w:t>z</w:t>
      </w:r>
      <w:r w:rsidRPr="002623C9">
        <w:rPr>
          <w:rFonts w:asciiTheme="minorHAnsi" w:hAnsiTheme="minorHAnsi" w:cstheme="minorHAnsi"/>
          <w:sz w:val="19"/>
          <w:szCs w:val="19"/>
        </w:rPr>
        <w:t xml:space="preserve"> art. 33 ust. 4a</w:t>
      </w:r>
      <w:r w:rsidRPr="002623C9">
        <w:rPr>
          <w:rFonts w:asciiTheme="minorHAnsi" w:hAnsiTheme="minorHAnsi" w:cstheme="minorHAnsi"/>
          <w:sz w:val="19"/>
          <w:szCs w:val="19"/>
          <w:vertAlign w:val="superscript"/>
        </w:rPr>
        <w:t>1</w:t>
      </w:r>
      <w:r w:rsidRPr="002623C9">
        <w:rPr>
          <w:rFonts w:asciiTheme="minorHAnsi" w:hAnsiTheme="minorHAnsi" w:cstheme="minorHAnsi"/>
          <w:sz w:val="19"/>
          <w:szCs w:val="19"/>
        </w:rPr>
        <w:t xml:space="preserve"> ustawy</w:t>
      </w:r>
      <w:r w:rsidR="001041D2" w:rsidRPr="002623C9">
        <w:rPr>
          <w:rFonts w:asciiTheme="minorHAnsi" w:hAnsiTheme="minorHAnsi" w:cstheme="minorHAnsi"/>
          <w:sz w:val="19"/>
          <w:szCs w:val="19"/>
        </w:rPr>
        <w:t xml:space="preserve"> w zw. z art. 33 ust. 3 </w:t>
      </w:r>
      <w:r w:rsidR="001041D2" w:rsidRPr="002623C9">
        <w:rPr>
          <w:rFonts w:asciiTheme="minorHAnsi" w:hAnsiTheme="minorHAnsi" w:cstheme="minorHAnsi"/>
          <w:sz w:val="19"/>
          <w:szCs w:val="19"/>
          <w:vertAlign w:val="superscript"/>
        </w:rPr>
        <w:t xml:space="preserve">2 </w:t>
      </w:r>
      <w:r w:rsidR="001041D2" w:rsidRPr="002623C9">
        <w:rPr>
          <w:rFonts w:asciiTheme="minorHAnsi" w:hAnsiTheme="minorHAnsi" w:cstheme="minorHAnsi"/>
          <w:sz w:val="19"/>
          <w:szCs w:val="19"/>
        </w:rPr>
        <w:t xml:space="preserve">lub 3 </w:t>
      </w:r>
      <w:r w:rsidR="001041D2" w:rsidRPr="002623C9">
        <w:rPr>
          <w:rFonts w:asciiTheme="minorHAnsi" w:hAnsiTheme="minorHAnsi" w:cstheme="minorHAnsi"/>
          <w:sz w:val="19"/>
          <w:szCs w:val="19"/>
          <w:vertAlign w:val="superscript"/>
        </w:rPr>
        <w:t xml:space="preserve">3 </w:t>
      </w:r>
      <w:r w:rsidR="001041D2" w:rsidRPr="002623C9">
        <w:rPr>
          <w:rFonts w:asciiTheme="minorHAnsi" w:hAnsiTheme="minorHAnsi" w:cstheme="minorHAnsi"/>
          <w:sz w:val="19"/>
          <w:szCs w:val="19"/>
        </w:rPr>
        <w:t xml:space="preserve"> ustawy</w:t>
      </w:r>
      <w:r w:rsidR="00985CE3" w:rsidRPr="002623C9">
        <w:rPr>
          <w:rFonts w:asciiTheme="minorHAnsi" w:hAnsiTheme="minorHAnsi" w:cstheme="minorHAnsi"/>
          <w:sz w:val="19"/>
          <w:szCs w:val="19"/>
        </w:rPr>
        <w:t>:</w:t>
      </w:r>
    </w:p>
    <w:p w14:paraId="7B194D74" w14:textId="0891B2C8" w:rsidR="00456382" w:rsidRPr="002623C9" w:rsidRDefault="00CE7C36" w:rsidP="00A53639">
      <w:pPr>
        <w:pStyle w:val="Tekstprzypisukocowego"/>
        <w:spacing w:before="4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Kwota 30% środków ZFRON, których dotyczyło naruszenie przez dysponenta art. 33 ust. 3</w:t>
      </w:r>
      <w:r w:rsidRPr="002623C9">
        <w:rPr>
          <w:rFonts w:asciiTheme="minorHAnsi" w:hAnsiTheme="minorHAnsi" w:cstheme="minorHAnsi"/>
          <w:sz w:val="19"/>
          <w:szCs w:val="19"/>
          <w:vertAlign w:val="superscript"/>
        </w:rPr>
        <w:t>2</w:t>
      </w:r>
      <w:r w:rsidRPr="002623C9">
        <w:rPr>
          <w:rFonts w:asciiTheme="minorHAnsi" w:hAnsiTheme="minorHAnsi" w:cstheme="minorHAnsi"/>
          <w:sz w:val="19"/>
          <w:szCs w:val="19"/>
        </w:rPr>
        <w:t xml:space="preserve"> lub ust. 3</w:t>
      </w:r>
      <w:r w:rsidRPr="002623C9">
        <w:rPr>
          <w:rFonts w:asciiTheme="minorHAnsi" w:hAnsiTheme="minorHAnsi" w:cstheme="minorHAnsi"/>
          <w:sz w:val="19"/>
          <w:szCs w:val="19"/>
          <w:vertAlign w:val="superscript"/>
        </w:rPr>
        <w:t>3</w:t>
      </w:r>
      <w:r w:rsidRPr="002623C9">
        <w:rPr>
          <w:rFonts w:asciiTheme="minorHAnsi" w:hAnsiTheme="minorHAnsi" w:cstheme="minorHAnsi"/>
          <w:sz w:val="19"/>
          <w:szCs w:val="19"/>
        </w:rPr>
        <w:t xml:space="preserve"> ustawy. Okresem sprawozdawczym jest miesiąc, w którym przypada dzień ujawnienia naruszenia przez dysponenta art. 33 ust. 3</w:t>
      </w:r>
      <w:r w:rsidRPr="002623C9">
        <w:rPr>
          <w:rFonts w:asciiTheme="minorHAnsi" w:hAnsiTheme="minorHAnsi" w:cstheme="minorHAnsi"/>
          <w:sz w:val="19"/>
          <w:szCs w:val="19"/>
          <w:vertAlign w:val="superscript"/>
        </w:rPr>
        <w:t>2</w:t>
      </w:r>
      <w:r w:rsidRPr="002623C9">
        <w:rPr>
          <w:rFonts w:asciiTheme="minorHAnsi" w:hAnsiTheme="minorHAnsi" w:cstheme="minorHAnsi"/>
          <w:sz w:val="19"/>
          <w:szCs w:val="19"/>
        </w:rPr>
        <w:t xml:space="preserve"> lub ust. 3</w:t>
      </w:r>
      <w:r w:rsidRPr="002623C9">
        <w:rPr>
          <w:rFonts w:asciiTheme="minorHAnsi" w:hAnsiTheme="minorHAnsi" w:cstheme="minorHAnsi"/>
          <w:sz w:val="19"/>
          <w:szCs w:val="19"/>
          <w:vertAlign w:val="superscript"/>
        </w:rPr>
        <w:t>3</w:t>
      </w:r>
      <w:r w:rsidRPr="002623C9">
        <w:rPr>
          <w:rFonts w:asciiTheme="minorHAnsi" w:hAnsiTheme="minorHAnsi" w:cstheme="minorHAnsi"/>
          <w:sz w:val="19"/>
          <w:szCs w:val="19"/>
        </w:rPr>
        <w:t xml:space="preserve"> ustawy.</w:t>
      </w:r>
      <w:r w:rsidR="00D20179"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="00D20179" w:rsidRPr="002623C9">
        <w:rPr>
          <w:rFonts w:asciiTheme="minorHAnsi" w:hAnsiTheme="minorHAnsi" w:cstheme="minorHAnsi"/>
          <w:sz w:val="19"/>
          <w:szCs w:val="19"/>
        </w:rPr>
        <w:t>W</w:t>
      </w:r>
      <w:r w:rsidRPr="002623C9">
        <w:rPr>
          <w:rFonts w:asciiTheme="minorHAnsi" w:hAnsiTheme="minorHAnsi" w:cstheme="minorHAnsi"/>
          <w:sz w:val="19"/>
          <w:szCs w:val="19"/>
        </w:rPr>
        <w:t> </w:t>
      </w:r>
      <w:r w:rsidR="004F30CD" w:rsidRPr="002623C9">
        <w:rPr>
          <w:rFonts w:asciiTheme="minorHAnsi" w:hAnsiTheme="minorHAnsi" w:cstheme="minorHAnsi"/>
          <w:sz w:val="19"/>
          <w:szCs w:val="19"/>
        </w:rPr>
        <w:t xml:space="preserve">przypadku braku obowiązku </w:t>
      </w:r>
      <w:r w:rsidRPr="002623C9">
        <w:rPr>
          <w:rFonts w:asciiTheme="minorHAnsi" w:hAnsiTheme="minorHAnsi" w:cstheme="minorHAnsi"/>
          <w:sz w:val="19"/>
          <w:szCs w:val="19"/>
        </w:rPr>
        <w:t xml:space="preserve">tej </w:t>
      </w:r>
      <w:r w:rsidR="004F30CD" w:rsidRPr="002623C9">
        <w:rPr>
          <w:rFonts w:asciiTheme="minorHAnsi" w:hAnsiTheme="minorHAnsi" w:cstheme="minorHAnsi"/>
          <w:sz w:val="19"/>
          <w:szCs w:val="19"/>
        </w:rPr>
        <w:t>wpłaty należy wpisać 0</w:t>
      </w:r>
      <w:r w:rsidR="00456382" w:rsidRPr="002623C9">
        <w:rPr>
          <w:rFonts w:asciiTheme="minorHAnsi" w:hAnsiTheme="minorHAnsi" w:cstheme="minorHAnsi"/>
          <w:sz w:val="19"/>
          <w:szCs w:val="19"/>
        </w:rPr>
        <w:t>.</w:t>
      </w:r>
      <w:r w:rsidR="00D20179" w:rsidRPr="002623C9">
        <w:rPr>
          <w:rFonts w:asciiTheme="minorHAnsi" w:hAnsiTheme="minorHAnsi" w:cstheme="minorHAnsi"/>
          <w:i/>
          <w:sz w:val="19"/>
          <w:szCs w:val="19"/>
        </w:rPr>
        <w:t xml:space="preserve"> Pozycja musi być wypełniona.</w:t>
      </w:r>
    </w:p>
    <w:p w14:paraId="0B802030" w14:textId="1A6C67FD" w:rsidR="001041D2" w:rsidRPr="002623C9" w:rsidRDefault="001041D2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Pozycja 2</w:t>
      </w:r>
      <w:r w:rsidR="00E85446" w:rsidRPr="002623C9">
        <w:rPr>
          <w:rFonts w:asciiTheme="minorHAnsi" w:hAnsiTheme="minorHAnsi" w:cstheme="minorHAnsi"/>
          <w:sz w:val="19"/>
          <w:szCs w:val="19"/>
        </w:rPr>
        <w:t>4</w:t>
      </w:r>
      <w:r w:rsidRPr="002623C9">
        <w:rPr>
          <w:rFonts w:asciiTheme="minorHAnsi" w:hAnsiTheme="minorHAnsi" w:cstheme="minorHAnsi"/>
          <w:sz w:val="19"/>
          <w:szCs w:val="19"/>
        </w:rPr>
        <w:t xml:space="preserve">. </w:t>
      </w:r>
      <w:r w:rsidR="00AF19AD" w:rsidRPr="002623C9">
        <w:rPr>
          <w:rFonts w:asciiTheme="minorHAnsi" w:hAnsiTheme="minorHAnsi" w:cstheme="minorHAnsi"/>
          <w:sz w:val="19"/>
          <w:szCs w:val="19"/>
        </w:rPr>
        <w:t>z</w:t>
      </w:r>
      <w:r w:rsidRPr="002623C9">
        <w:rPr>
          <w:rFonts w:asciiTheme="minorHAnsi" w:hAnsiTheme="minorHAnsi" w:cstheme="minorHAnsi"/>
          <w:sz w:val="19"/>
          <w:szCs w:val="19"/>
        </w:rPr>
        <w:t xml:space="preserve"> art. 33 ust. 4a</w:t>
      </w:r>
      <w:r w:rsidRPr="002623C9">
        <w:rPr>
          <w:rFonts w:asciiTheme="minorHAnsi" w:hAnsiTheme="minorHAnsi" w:cstheme="minorHAnsi"/>
          <w:sz w:val="19"/>
          <w:szCs w:val="19"/>
          <w:vertAlign w:val="superscript"/>
        </w:rPr>
        <w:t>1</w:t>
      </w:r>
      <w:r w:rsidRPr="002623C9">
        <w:rPr>
          <w:rFonts w:asciiTheme="minorHAnsi" w:hAnsiTheme="minorHAnsi" w:cstheme="minorHAnsi"/>
          <w:sz w:val="19"/>
          <w:szCs w:val="19"/>
        </w:rPr>
        <w:t xml:space="preserve"> ustawy</w:t>
      </w:r>
      <w:r w:rsidR="00AF19AD"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="00721D9C" w:rsidRPr="002623C9">
        <w:rPr>
          <w:rFonts w:asciiTheme="minorHAnsi" w:hAnsiTheme="minorHAnsi" w:cstheme="minorHAnsi"/>
          <w:sz w:val="19"/>
          <w:szCs w:val="19"/>
        </w:rPr>
        <w:t xml:space="preserve">- </w:t>
      </w:r>
      <w:r w:rsidR="00AF19AD" w:rsidRPr="002623C9">
        <w:rPr>
          <w:rFonts w:asciiTheme="minorHAnsi" w:hAnsiTheme="minorHAnsi" w:cstheme="minorHAnsi"/>
          <w:sz w:val="19"/>
          <w:szCs w:val="19"/>
        </w:rPr>
        <w:t>w pozostałym zakresie</w:t>
      </w:r>
      <w:r w:rsidR="00985CE3" w:rsidRPr="002623C9">
        <w:rPr>
          <w:rFonts w:asciiTheme="minorHAnsi" w:hAnsiTheme="minorHAnsi" w:cstheme="minorHAnsi"/>
          <w:sz w:val="19"/>
          <w:szCs w:val="19"/>
        </w:rPr>
        <w:t>:</w:t>
      </w:r>
    </w:p>
    <w:p w14:paraId="4D5F80F1" w14:textId="2204C329" w:rsidR="001041D2" w:rsidRPr="002623C9" w:rsidRDefault="001041D2" w:rsidP="00A53639">
      <w:pPr>
        <w:spacing w:before="40"/>
        <w:rPr>
          <w:rFonts w:asciiTheme="minorHAnsi" w:hAnsiTheme="minorHAnsi" w:cstheme="minorHAnsi"/>
          <w:i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Kwota 30% środków ZFRON, który odpowiednio powinien był zostać utworzony lub dla którego pracodawca powinien był prowadzić ewidencję lub rachunek bankowy. Okresem sprawozdawczym jest miesiąc, w którym przypada dzień ujawnienia nieutworzenia ZFRON, nieprowadzenia ewidencji środków ZFRON lub nieprowadzenia rachunku bankowego środków tego funduszu.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W przypadku braku obowiązku wpłaty, o której mowa w art. 33 ust. 4a</w:t>
      </w:r>
      <w:r w:rsidRPr="002623C9">
        <w:rPr>
          <w:rFonts w:asciiTheme="minorHAnsi" w:hAnsiTheme="minorHAnsi" w:cstheme="minorHAnsi"/>
          <w:sz w:val="19"/>
          <w:szCs w:val="19"/>
          <w:vertAlign w:val="superscript"/>
        </w:rPr>
        <w:t>1</w:t>
      </w:r>
      <w:r w:rsidRPr="002623C9">
        <w:rPr>
          <w:rFonts w:asciiTheme="minorHAnsi" w:hAnsiTheme="minorHAnsi" w:cstheme="minorHAnsi"/>
          <w:sz w:val="19"/>
          <w:szCs w:val="19"/>
        </w:rPr>
        <w:t xml:space="preserve"> ustawy należy wpisać 0.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Pozycja musi być wypełniona.</w:t>
      </w:r>
    </w:p>
    <w:p w14:paraId="74CB94C4" w14:textId="4BDE144D" w:rsidR="00E85446" w:rsidRPr="002623C9" w:rsidRDefault="00E85446" w:rsidP="00A53639">
      <w:pPr>
        <w:pStyle w:val="Nagwek4"/>
        <w:pBdr>
          <w:bottom w:val="single" w:sz="4" w:space="0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Pozycja 25. z art. 33 ust. 4c ustawy</w:t>
      </w:r>
      <w:r w:rsidR="00985CE3" w:rsidRPr="002623C9">
        <w:rPr>
          <w:rFonts w:asciiTheme="minorHAnsi" w:hAnsiTheme="minorHAnsi" w:cstheme="minorHAnsi"/>
          <w:sz w:val="19"/>
          <w:szCs w:val="19"/>
        </w:rPr>
        <w:t>:</w:t>
      </w:r>
    </w:p>
    <w:p w14:paraId="411716F8" w14:textId="3BCBA1DF" w:rsidR="00E85446" w:rsidRPr="002623C9" w:rsidRDefault="00E85446" w:rsidP="00A53639">
      <w:pPr>
        <w:spacing w:before="40"/>
        <w:rPr>
          <w:rFonts w:asciiTheme="minorHAnsi" w:hAnsiTheme="minorHAnsi" w:cstheme="minorHAnsi"/>
          <w:b/>
          <w:i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Środki ZFRON pochodzące ze zwolnień, o których mowa w art. 31 ust. 1 ustawy, oraz z pobranych zaliczek na podatek dochodowy od osób fizycznych, o których mowa w art. 33 ust. 2 pkt 2 ustawy, które nie zostały wykorzystane w terminie do 31 grudnia roku następnego po roku, w którym uzyskano te środki. Okresem sprawozdawczym jest miesiąc, w którym przypada dzień upływu okresu na wykorzystanie środków ZFRON pochodzących ze zwolnień, o których mowa w art. 31 ust. 1 ustawy, oraz kwot pobranych zaliczek na podatek dochodowy od osób fizycznych, o których mowa w art. 33 ust. 2 pkt 2 ustawy.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W przypadku braku obowiązku wpłaty, o</w:t>
      </w:r>
      <w:r w:rsidR="00C62C1E" w:rsidRPr="002623C9">
        <w:rPr>
          <w:rFonts w:asciiTheme="minorHAnsi" w:hAnsiTheme="minorHAnsi" w:cstheme="minorHAnsi"/>
          <w:sz w:val="19"/>
          <w:szCs w:val="19"/>
        </w:rPr>
        <w:t> </w:t>
      </w:r>
      <w:r w:rsidRPr="002623C9">
        <w:rPr>
          <w:rFonts w:asciiTheme="minorHAnsi" w:hAnsiTheme="minorHAnsi" w:cstheme="minorHAnsi"/>
          <w:sz w:val="19"/>
          <w:szCs w:val="19"/>
        </w:rPr>
        <w:t>której mowa w art. 33 ust. 4c ustawy należy wpisać 0</w:t>
      </w:r>
      <w:r w:rsidRPr="002623C9">
        <w:rPr>
          <w:rFonts w:asciiTheme="minorHAnsi" w:hAnsiTheme="minorHAnsi" w:cstheme="minorHAnsi"/>
          <w:i/>
          <w:sz w:val="19"/>
          <w:szCs w:val="19"/>
        </w:rPr>
        <w:t>. Pozycja musi być wypełniona.</w:t>
      </w:r>
    </w:p>
    <w:p w14:paraId="120C6F1C" w14:textId="21BD9B13" w:rsidR="00CE7C36" w:rsidRPr="002623C9" w:rsidRDefault="00CE7C36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Pozycja 2</w:t>
      </w:r>
      <w:r w:rsidR="00E85446" w:rsidRPr="002623C9">
        <w:rPr>
          <w:rFonts w:asciiTheme="minorHAnsi" w:hAnsiTheme="minorHAnsi" w:cstheme="minorHAnsi"/>
          <w:sz w:val="19"/>
          <w:szCs w:val="19"/>
        </w:rPr>
        <w:t>6</w:t>
      </w:r>
      <w:r w:rsidRPr="002623C9">
        <w:rPr>
          <w:rFonts w:asciiTheme="minorHAnsi" w:hAnsiTheme="minorHAnsi" w:cstheme="minorHAnsi"/>
          <w:sz w:val="19"/>
          <w:szCs w:val="19"/>
        </w:rPr>
        <w:t xml:space="preserve">. </w:t>
      </w:r>
      <w:r w:rsidR="00113268" w:rsidRPr="002623C9">
        <w:rPr>
          <w:rFonts w:asciiTheme="minorHAnsi" w:hAnsiTheme="minorHAnsi" w:cstheme="minorHAnsi"/>
          <w:sz w:val="19"/>
          <w:szCs w:val="19"/>
        </w:rPr>
        <w:t xml:space="preserve">z </w:t>
      </w:r>
      <w:r w:rsidRPr="002623C9">
        <w:rPr>
          <w:rFonts w:asciiTheme="minorHAnsi" w:hAnsiTheme="minorHAnsi" w:cstheme="minorHAnsi"/>
          <w:sz w:val="19"/>
          <w:szCs w:val="19"/>
        </w:rPr>
        <w:t>art. 33 ust. 7 i 8a ustawy</w:t>
      </w:r>
      <w:r w:rsidR="00985CE3" w:rsidRPr="002623C9">
        <w:rPr>
          <w:rFonts w:asciiTheme="minorHAnsi" w:hAnsiTheme="minorHAnsi" w:cstheme="minorHAnsi"/>
          <w:sz w:val="19"/>
          <w:szCs w:val="19"/>
        </w:rPr>
        <w:t>:</w:t>
      </w:r>
    </w:p>
    <w:p w14:paraId="2E90FE7F" w14:textId="21D6B0C1" w:rsidR="001041D2" w:rsidRPr="002623C9" w:rsidRDefault="00CE7C36" w:rsidP="00A53639">
      <w:pPr>
        <w:spacing w:before="40"/>
        <w:rPr>
          <w:rFonts w:asciiTheme="minorHAnsi" w:hAnsiTheme="minorHAnsi" w:cstheme="minorHAnsi"/>
          <w:b/>
          <w:i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Kwota stanowiąca różnicę między kwotą środków ZFRON pracodawcy dotychczas prowadzącego zakład pracy chronionej w</w:t>
      </w:r>
      <w:r w:rsidR="00C62C1E" w:rsidRPr="002623C9">
        <w:rPr>
          <w:rFonts w:asciiTheme="minorHAnsi" w:hAnsiTheme="minorHAnsi" w:cstheme="minorHAnsi"/>
          <w:sz w:val="19"/>
          <w:szCs w:val="19"/>
        </w:rPr>
        <w:t> </w:t>
      </w:r>
      <w:r w:rsidRPr="002623C9">
        <w:rPr>
          <w:rFonts w:asciiTheme="minorHAnsi" w:hAnsiTheme="minorHAnsi" w:cstheme="minorHAnsi"/>
          <w:sz w:val="19"/>
          <w:szCs w:val="19"/>
        </w:rPr>
        <w:t>odniesieniu, do którego dokonano podziału lub zbycia części lub całości zakładu, a kwotą podzieloną zgodnie z art. 33 ust. 8a pkt 1 ustawy między pracodawcę, o którym mowa w art. 30 ust. 2a pkt 1a ustawy, oraz pracodawcę dotychczas legitymującego się statusem zakładu pracy chronionej, który pozostał dysponentem tego funduszu. Okresem sprawozdawczym jest w odniesieniu do tej wpłaty miesiąc, w którym przypada dzień upływu 3 miesięcy od dnia dokonania podziału lub zbycia części lub całości zakładu pracy chronionej, o którym mowa w art. 30 ust. 2a pkt 1a ustawy. W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przypadku braku obowiązku wpłaty, o której mowa w art. 33 ust. 7 i 8a stawy należy wpisać 0.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Pozycja musi być wypełniona.</w:t>
      </w:r>
    </w:p>
    <w:p w14:paraId="2D108152" w14:textId="01F2FE39" w:rsidR="001041D2" w:rsidRPr="002623C9" w:rsidRDefault="000B6959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Pozycja </w:t>
      </w:r>
      <w:r w:rsidR="00CE7C36" w:rsidRPr="002623C9">
        <w:rPr>
          <w:rFonts w:asciiTheme="minorHAnsi" w:hAnsiTheme="minorHAnsi" w:cstheme="minorHAnsi"/>
          <w:sz w:val="19"/>
          <w:szCs w:val="19"/>
        </w:rPr>
        <w:t>2</w:t>
      </w:r>
      <w:r w:rsidR="00E85446" w:rsidRPr="002623C9">
        <w:rPr>
          <w:rFonts w:asciiTheme="minorHAnsi" w:hAnsiTheme="minorHAnsi" w:cstheme="minorHAnsi"/>
          <w:sz w:val="19"/>
          <w:szCs w:val="19"/>
        </w:rPr>
        <w:t>7</w:t>
      </w:r>
      <w:r w:rsidRPr="002623C9">
        <w:rPr>
          <w:rFonts w:asciiTheme="minorHAnsi" w:hAnsiTheme="minorHAnsi" w:cstheme="minorHAnsi"/>
          <w:sz w:val="19"/>
          <w:szCs w:val="19"/>
        </w:rPr>
        <w:t xml:space="preserve">. </w:t>
      </w:r>
      <w:r w:rsidR="00A22C0E" w:rsidRPr="002623C9">
        <w:rPr>
          <w:rFonts w:asciiTheme="minorHAnsi" w:hAnsiTheme="minorHAnsi" w:cstheme="minorHAnsi"/>
          <w:sz w:val="19"/>
          <w:szCs w:val="19"/>
        </w:rPr>
        <w:t>z</w:t>
      </w:r>
      <w:r w:rsidRPr="002623C9">
        <w:rPr>
          <w:rFonts w:asciiTheme="minorHAnsi" w:hAnsiTheme="minorHAnsi" w:cstheme="minorHAnsi"/>
          <w:sz w:val="19"/>
          <w:szCs w:val="19"/>
        </w:rPr>
        <w:t xml:space="preserve"> art. 33 ust. 7 i 7a ustawy</w:t>
      </w:r>
      <w:r w:rsidR="00985CE3" w:rsidRPr="002623C9">
        <w:rPr>
          <w:rFonts w:asciiTheme="minorHAnsi" w:hAnsiTheme="minorHAnsi" w:cstheme="minorHAnsi"/>
          <w:sz w:val="19"/>
          <w:szCs w:val="19"/>
        </w:rPr>
        <w:t>:</w:t>
      </w:r>
    </w:p>
    <w:p w14:paraId="1DE68B07" w14:textId="576033D9" w:rsidR="00DA0D37" w:rsidRPr="002623C9" w:rsidRDefault="00DA0D37" w:rsidP="00A53639">
      <w:pPr>
        <w:spacing w:before="40"/>
        <w:rPr>
          <w:rFonts w:asciiTheme="minorHAnsi" w:hAnsiTheme="minorHAnsi" w:cstheme="minorHAnsi"/>
          <w:b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Niewykorzystane środki ZFRON wraz z kwotą odpowiadającą kwocie wydatkowanej ze środków funduszu rehabilitacji na nabycie, wytworzenie lub ulepszenie środków trwałych w związku z modernizacją zakładu, utworzeniem lub przystosowaniem stanowisk pracy dla osób niepełnosprawnych, budową lub rozbudową bazy rehabilitacyjnej, wypoczynkowej i socjalnej oraz na zakup środków transportu - w części, która nie została pokryta odpisami amortyzacyjnymi, ustalonymi przy zastosowaniu stawek amortyzacyjnych wynikających z Wykazu rocznych stawek amortyzacyjnych, na dzień powstania obowiązku zwrotu środków ZFRON:</w:t>
      </w:r>
    </w:p>
    <w:p w14:paraId="30704371" w14:textId="3F7F707C" w:rsidR="00DA0D37" w:rsidRPr="002623C9" w:rsidRDefault="00DA0D37" w:rsidP="0053253F">
      <w:pPr>
        <w:pStyle w:val="Akapitzlist"/>
        <w:numPr>
          <w:ilvl w:val="0"/>
          <w:numId w:val="3"/>
        </w:numPr>
        <w:spacing w:before="40"/>
        <w:ind w:left="567" w:hanging="283"/>
        <w:rPr>
          <w:rFonts w:asciiTheme="minorHAnsi" w:hAnsiTheme="minorHAnsi" w:cstheme="minorHAnsi"/>
          <w:b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w przypadku upadłości, na dzień wydania postanowienia </w:t>
      </w:r>
      <w:r w:rsidR="008F3837" w:rsidRPr="002623C9">
        <w:rPr>
          <w:rFonts w:asciiTheme="minorHAnsi" w:hAnsiTheme="minorHAnsi" w:cstheme="minorHAnsi"/>
          <w:sz w:val="19"/>
          <w:szCs w:val="19"/>
        </w:rPr>
        <w:t xml:space="preserve">właściwego miejscowo Sądu Rejonowego </w:t>
      </w:r>
      <w:r w:rsidRPr="002623C9">
        <w:rPr>
          <w:rFonts w:asciiTheme="minorHAnsi" w:hAnsiTheme="minorHAnsi" w:cstheme="minorHAnsi"/>
          <w:sz w:val="19"/>
          <w:szCs w:val="19"/>
        </w:rPr>
        <w:t>o ogłoszeniu upadłości, a</w:t>
      </w:r>
      <w:r w:rsidR="005158B7" w:rsidRPr="002623C9">
        <w:rPr>
          <w:rFonts w:asciiTheme="minorHAnsi" w:hAnsiTheme="minorHAnsi" w:cstheme="minorHAnsi"/>
          <w:sz w:val="19"/>
          <w:szCs w:val="19"/>
        </w:rPr>
        <w:t> </w:t>
      </w:r>
      <w:r w:rsidRPr="002623C9">
        <w:rPr>
          <w:rFonts w:asciiTheme="minorHAnsi" w:hAnsiTheme="minorHAnsi" w:cstheme="minorHAnsi"/>
          <w:sz w:val="19"/>
          <w:szCs w:val="19"/>
        </w:rPr>
        <w:t>w przypadku wydania postanowienia o ogłoszeniu upadłości po ponownym rozpoznaniu sprawy w następstwie uchylenia postanowienia przez sąd drugiej instancji, na dzień wydania pierwszego postanowienia o ogłoszeniu upadłości,</w:t>
      </w:r>
    </w:p>
    <w:p w14:paraId="5DD80CDB" w14:textId="77777777" w:rsidR="00DA0D37" w:rsidRPr="002623C9" w:rsidRDefault="00DA0D37" w:rsidP="0053253F">
      <w:pPr>
        <w:pStyle w:val="Akapitzlist"/>
        <w:numPr>
          <w:ilvl w:val="0"/>
          <w:numId w:val="3"/>
        </w:numPr>
        <w:spacing w:before="40"/>
        <w:ind w:left="567" w:hanging="283"/>
        <w:rPr>
          <w:rFonts w:asciiTheme="minorHAnsi" w:hAnsiTheme="minorHAnsi" w:cstheme="minorHAnsi"/>
          <w:b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w przypadku utraty statusu zakładu pracy chronionej, ostatni dzień miesiąca, w którym nastąpiło zaprzestanie spełniania warunków określonych w art. 33 ust. 7b ustawy,</w:t>
      </w:r>
    </w:p>
    <w:p w14:paraId="44722059" w14:textId="77777777" w:rsidR="00DA0D37" w:rsidRPr="002623C9" w:rsidRDefault="00DA0D37" w:rsidP="0053253F">
      <w:pPr>
        <w:pStyle w:val="Akapitzlist"/>
        <w:numPr>
          <w:ilvl w:val="0"/>
          <w:numId w:val="3"/>
        </w:numPr>
        <w:spacing w:before="40"/>
        <w:ind w:left="567" w:hanging="283"/>
        <w:rPr>
          <w:rFonts w:asciiTheme="minorHAnsi" w:hAnsiTheme="minorHAnsi" w:cstheme="minorHAnsi"/>
          <w:b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w przypadku likwidacji, na dzień wykreślenia z </w:t>
      </w:r>
      <w:r w:rsidR="009B3318" w:rsidRPr="002623C9">
        <w:rPr>
          <w:rFonts w:asciiTheme="minorHAnsi" w:hAnsiTheme="minorHAnsi" w:cstheme="minorHAnsi"/>
          <w:sz w:val="19"/>
          <w:szCs w:val="19"/>
        </w:rPr>
        <w:t>Centralnej Ewidencji i Informacji o Działalności Gospodarczej</w:t>
      </w:r>
      <w:r w:rsidRPr="002623C9">
        <w:rPr>
          <w:rFonts w:asciiTheme="minorHAnsi" w:hAnsiTheme="minorHAnsi" w:cstheme="minorHAnsi"/>
          <w:sz w:val="19"/>
          <w:szCs w:val="19"/>
        </w:rPr>
        <w:t xml:space="preserve"> lub Krajowego Rejestru Sądowego.</w:t>
      </w:r>
    </w:p>
    <w:p w14:paraId="694FDAA9" w14:textId="6D45E644" w:rsidR="002756E6" w:rsidRPr="002623C9" w:rsidRDefault="00D20179" w:rsidP="00A53639">
      <w:pPr>
        <w:spacing w:before="40"/>
        <w:rPr>
          <w:rFonts w:asciiTheme="minorHAnsi" w:hAnsiTheme="minorHAnsi" w:cstheme="minorHAnsi"/>
          <w:i/>
          <w:iCs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W</w:t>
      </w:r>
      <w:r w:rsidR="002756E6" w:rsidRPr="002623C9">
        <w:rPr>
          <w:rFonts w:asciiTheme="minorHAnsi" w:hAnsiTheme="minorHAnsi" w:cstheme="minorHAnsi"/>
          <w:sz w:val="19"/>
          <w:szCs w:val="19"/>
        </w:rPr>
        <w:t xml:space="preserve"> przypadku braku obowiązku wpłaty, o której mowa w art. 33 ust. 7 i 7a ustawy należy wpisać 0.</w:t>
      </w:r>
      <w:r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i/>
          <w:iCs/>
          <w:sz w:val="19"/>
          <w:szCs w:val="19"/>
        </w:rPr>
        <w:t>Pozycja musi być wypełniona.</w:t>
      </w:r>
    </w:p>
    <w:p w14:paraId="63C4E387" w14:textId="37480FCC" w:rsidR="000B2578" w:rsidRPr="002623C9" w:rsidRDefault="000B2578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Złagodzenie obowiązku wpłaty – pozycje 28 i 29</w:t>
      </w:r>
    </w:p>
    <w:p w14:paraId="13599B3F" w14:textId="77777777" w:rsidR="000B2578" w:rsidRPr="002623C9" w:rsidRDefault="000B2578" w:rsidP="00A53639">
      <w:pPr>
        <w:spacing w:before="40" w:after="40"/>
        <w:rPr>
          <w:rFonts w:asciiTheme="minorHAnsi" w:hAnsiTheme="minorHAnsi" w:cstheme="minorHAnsi"/>
          <w:i/>
          <w:sz w:val="19"/>
          <w:szCs w:val="19"/>
          <w:u w:val="single"/>
        </w:rPr>
      </w:pPr>
      <w:r w:rsidRPr="002623C9">
        <w:rPr>
          <w:rFonts w:asciiTheme="minorHAnsi" w:hAnsiTheme="minorHAnsi" w:cstheme="minorHAnsi"/>
          <w:b/>
          <w:i/>
          <w:sz w:val="19"/>
          <w:szCs w:val="19"/>
        </w:rPr>
        <w:t>Uwaga</w:t>
      </w:r>
      <w:r w:rsidRPr="002623C9">
        <w:rPr>
          <w:rFonts w:asciiTheme="minorHAnsi" w:hAnsiTheme="minorHAnsi" w:cstheme="minorHAnsi"/>
          <w:i/>
          <w:sz w:val="19"/>
          <w:szCs w:val="19"/>
        </w:rPr>
        <w:t>: Pozycje aktywne po zaznaczeniu dodatkowego pola wyboru: „Pracodawca, wobec którego zastosowano złagodzenie obowiązku wpłat” – dotyczy pracodawców, którym złagodzono obowiązek wpłaty za okres wskazany w poz. 2 przed dniem złożenia deklaracji</w:t>
      </w:r>
      <w:r w:rsidRPr="002623C9">
        <w:rPr>
          <w:rFonts w:asciiTheme="minorHAnsi" w:hAnsiTheme="minorHAnsi" w:cstheme="minorHAnsi"/>
          <w:i/>
          <w:sz w:val="19"/>
          <w:szCs w:val="19"/>
          <w:u w:val="single"/>
        </w:rPr>
        <w:t>.</w:t>
      </w:r>
    </w:p>
    <w:p w14:paraId="7C1AF00D" w14:textId="77777777" w:rsidR="000B2578" w:rsidRPr="002623C9" w:rsidRDefault="000B2578" w:rsidP="00A53639">
      <w:pPr>
        <w:spacing w:before="40"/>
        <w:rPr>
          <w:rFonts w:asciiTheme="minorHAnsi" w:hAnsiTheme="minorHAnsi" w:cstheme="minorHAnsi"/>
          <w:b/>
          <w:sz w:val="19"/>
          <w:szCs w:val="19"/>
        </w:rPr>
      </w:pPr>
    </w:p>
    <w:p w14:paraId="76872D1B" w14:textId="620F8DC6" w:rsidR="009C2B49" w:rsidRPr="002623C9" w:rsidRDefault="009C2B49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lastRenderedPageBreak/>
        <w:t xml:space="preserve">Pozycja </w:t>
      </w:r>
      <w:r w:rsidR="00E85446" w:rsidRPr="002623C9">
        <w:rPr>
          <w:rFonts w:asciiTheme="minorHAnsi" w:hAnsiTheme="minorHAnsi" w:cstheme="minorHAnsi"/>
          <w:sz w:val="19"/>
          <w:szCs w:val="19"/>
        </w:rPr>
        <w:t>28</w:t>
      </w:r>
      <w:r w:rsidRPr="002623C9">
        <w:rPr>
          <w:rFonts w:asciiTheme="minorHAnsi" w:hAnsiTheme="minorHAnsi" w:cstheme="minorHAnsi"/>
          <w:sz w:val="19"/>
          <w:szCs w:val="19"/>
        </w:rPr>
        <w:t>. Podstawa prawna złagodzenia obowiązku wpłaty</w:t>
      </w:r>
      <w:r w:rsidR="00985CE3" w:rsidRPr="002623C9">
        <w:rPr>
          <w:rFonts w:asciiTheme="minorHAnsi" w:hAnsiTheme="minorHAnsi" w:cstheme="minorHAnsi"/>
          <w:sz w:val="19"/>
          <w:szCs w:val="19"/>
        </w:rPr>
        <w:t>:</w:t>
      </w:r>
    </w:p>
    <w:p w14:paraId="6534C97F" w14:textId="77777777" w:rsidR="001A47AF" w:rsidRPr="002623C9" w:rsidRDefault="001A47AF" w:rsidP="001A47AF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bookmarkStart w:id="14" w:name="_Hlk536108279"/>
      <w:bookmarkStart w:id="15" w:name="_Hlk536532161"/>
      <w:r w:rsidRPr="002623C9">
        <w:rPr>
          <w:rFonts w:asciiTheme="minorHAnsi" w:hAnsiTheme="minorHAnsi" w:cstheme="minorHAnsi"/>
          <w:sz w:val="19"/>
          <w:szCs w:val="19"/>
        </w:rPr>
        <w:t>Należy podać przepis na podstawie którego zastosowano zaniechanie poboru, umorzenie, rozłożenie na raty lub odroczenie terminu płatności wpłaty na PFRON z mocy prawa lub w drodze ostatecznej decyzji - np. art. 49 ust. 5a ustawy (umorzenie), art. 49 ust. 5c ustawy (odroczenie lub rozłożenie na raty).</w:t>
      </w:r>
    </w:p>
    <w:p w14:paraId="352309BE" w14:textId="20E079D0" w:rsidR="001A47AF" w:rsidRPr="002623C9" w:rsidRDefault="001A47AF" w:rsidP="001A47AF">
      <w:pPr>
        <w:pStyle w:val="Tekstpodstawowywcity3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Proszę wpisać dane w formacie: przepis (odpowiednio artykuł, paragraf, ustęp, punkt i litera) / rok – pozycja Dziennika Ustaw, w</w:t>
      </w:r>
      <w:r w:rsidR="005158B7" w:rsidRPr="002623C9">
        <w:rPr>
          <w:rFonts w:asciiTheme="minorHAnsi" w:hAnsiTheme="minorHAnsi" w:cstheme="minorHAnsi"/>
          <w:sz w:val="19"/>
          <w:szCs w:val="19"/>
        </w:rPr>
        <w:t> </w:t>
      </w:r>
      <w:r w:rsidRPr="002623C9">
        <w:rPr>
          <w:rFonts w:asciiTheme="minorHAnsi" w:hAnsiTheme="minorHAnsi" w:cstheme="minorHAnsi"/>
          <w:sz w:val="19"/>
          <w:szCs w:val="19"/>
        </w:rPr>
        <w:t>którym został opublikowany akt prawny zawierający przepis, na podstawie którego wpłata za miesiąc z poz. 2 została objęta zaniechaniem poboru, umorzeniem, rozłożeniem na raty lub odroczeniem terminu płatności wpłat.</w:t>
      </w:r>
    </w:p>
    <w:bookmarkEnd w:id="14"/>
    <w:bookmarkEnd w:id="15"/>
    <w:p w14:paraId="2537F659" w14:textId="2C751325" w:rsidR="009C2B49" w:rsidRPr="002623C9" w:rsidRDefault="009C2B49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Pozycja </w:t>
      </w:r>
      <w:r w:rsidR="005F64B6" w:rsidRPr="002623C9">
        <w:rPr>
          <w:rFonts w:asciiTheme="minorHAnsi" w:hAnsiTheme="minorHAnsi" w:cstheme="minorHAnsi"/>
          <w:sz w:val="19"/>
          <w:szCs w:val="19"/>
        </w:rPr>
        <w:t>29</w:t>
      </w:r>
      <w:r w:rsidRPr="002623C9">
        <w:rPr>
          <w:rFonts w:asciiTheme="minorHAnsi" w:hAnsiTheme="minorHAnsi" w:cstheme="minorHAnsi"/>
          <w:sz w:val="19"/>
          <w:szCs w:val="19"/>
        </w:rPr>
        <w:t>. Kwota złagodzenia wpłat</w:t>
      </w:r>
      <w:r w:rsidR="003F071C" w:rsidRPr="002623C9">
        <w:rPr>
          <w:rFonts w:asciiTheme="minorHAnsi" w:hAnsiTheme="minorHAnsi" w:cstheme="minorHAnsi"/>
          <w:sz w:val="19"/>
          <w:szCs w:val="19"/>
        </w:rPr>
        <w:t>y</w:t>
      </w:r>
      <w:r w:rsidR="00985CE3" w:rsidRPr="002623C9">
        <w:rPr>
          <w:rFonts w:asciiTheme="minorHAnsi" w:hAnsiTheme="minorHAnsi" w:cstheme="minorHAnsi"/>
          <w:sz w:val="19"/>
          <w:szCs w:val="19"/>
        </w:rPr>
        <w:t xml:space="preserve"> to:</w:t>
      </w:r>
    </w:p>
    <w:p w14:paraId="71642642" w14:textId="77777777" w:rsidR="004B2A74" w:rsidRPr="002623C9" w:rsidRDefault="004B2A74" w:rsidP="004B2A74">
      <w:pPr>
        <w:spacing w:before="40" w:after="40"/>
        <w:rPr>
          <w:rFonts w:asciiTheme="minorHAnsi" w:hAnsiTheme="minorHAnsi" w:cstheme="minorHAnsi"/>
          <w:i/>
          <w:sz w:val="19"/>
          <w:szCs w:val="19"/>
        </w:rPr>
      </w:pPr>
      <w:bookmarkStart w:id="16" w:name="_Hlk536108301"/>
      <w:r w:rsidRPr="002623C9">
        <w:rPr>
          <w:rFonts w:asciiTheme="minorHAnsi" w:hAnsiTheme="minorHAnsi" w:cstheme="minorHAnsi"/>
          <w:b/>
          <w:i/>
          <w:sz w:val="19"/>
          <w:szCs w:val="19"/>
        </w:rPr>
        <w:t>Uwaga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: Nie należy wpisywać w tej pozycji kwot wynikających z decyzji o rozłożeniu na raty, odroczeniu terminu płatności wpłaty oraz kwoty obniżenia wpłaty z tytułu certyfikatu dostępności lub zakupu produkcji lub usługi, z wyłączeniem handlu, od pracodawcy o którym mowa w art. 22 ustawy. </w:t>
      </w:r>
    </w:p>
    <w:p w14:paraId="2A1C95C8" w14:textId="1F9AA022" w:rsidR="004B2A74" w:rsidRPr="002623C9" w:rsidRDefault="004B2A74" w:rsidP="004B2A74">
      <w:pPr>
        <w:spacing w:before="40" w:after="4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Należy podać wyłącznie kwotę wpłaty objętą zaniechaniem poboru lub umorzeniem przed dniem złożenia deklaracji. Kwota może być mniejsza lub równa kwocie z poz. </w:t>
      </w:r>
      <w:r w:rsidR="009818C8" w:rsidRPr="002623C9">
        <w:rPr>
          <w:rFonts w:asciiTheme="minorHAnsi" w:hAnsiTheme="minorHAnsi" w:cstheme="minorHAnsi"/>
          <w:bCs/>
          <w:sz w:val="19"/>
          <w:szCs w:val="19"/>
        </w:rPr>
        <w:t>18</w:t>
      </w:r>
      <w:r w:rsidRPr="002623C9">
        <w:rPr>
          <w:rFonts w:asciiTheme="minorHAnsi" w:hAnsiTheme="minorHAnsi" w:cstheme="minorHAnsi"/>
          <w:bCs/>
          <w:sz w:val="19"/>
          <w:szCs w:val="19"/>
        </w:rPr>
        <w:t>.</w:t>
      </w:r>
      <w:r w:rsidRPr="002623C9">
        <w:rPr>
          <w:rFonts w:asciiTheme="minorHAnsi" w:hAnsiTheme="minorHAnsi" w:cstheme="minorHAnsi"/>
          <w:sz w:val="19"/>
          <w:szCs w:val="19"/>
        </w:rPr>
        <w:t xml:space="preserve"> </w:t>
      </w:r>
      <w:bookmarkEnd w:id="16"/>
    </w:p>
    <w:p w14:paraId="2B7C0C0D" w14:textId="0BEFC46C" w:rsidR="009C2B49" w:rsidRPr="002623C9" w:rsidRDefault="009C2B49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 xml:space="preserve">Pozycja </w:t>
      </w:r>
      <w:r w:rsidR="005F64B6" w:rsidRPr="002623C9">
        <w:rPr>
          <w:rFonts w:asciiTheme="minorHAnsi" w:hAnsiTheme="minorHAnsi" w:cstheme="minorHAnsi"/>
          <w:sz w:val="19"/>
          <w:szCs w:val="19"/>
        </w:rPr>
        <w:t>30</w:t>
      </w:r>
      <w:r w:rsidRPr="002623C9">
        <w:rPr>
          <w:rFonts w:asciiTheme="minorHAnsi" w:hAnsiTheme="minorHAnsi" w:cstheme="minorHAnsi"/>
          <w:sz w:val="19"/>
          <w:szCs w:val="19"/>
        </w:rPr>
        <w:t>. Kwota do zapłaty</w:t>
      </w:r>
      <w:r w:rsidR="00A66216"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="00985CE3" w:rsidRPr="002623C9">
        <w:rPr>
          <w:rFonts w:asciiTheme="minorHAnsi" w:hAnsiTheme="minorHAnsi" w:cstheme="minorHAnsi"/>
          <w:sz w:val="19"/>
          <w:szCs w:val="19"/>
        </w:rPr>
        <w:t xml:space="preserve">(po złagodzeniu obowiązku wpłaty) </w:t>
      </w:r>
      <w:r w:rsidR="00A66216" w:rsidRPr="002623C9">
        <w:rPr>
          <w:rFonts w:asciiTheme="minorHAnsi" w:hAnsiTheme="minorHAnsi" w:cstheme="minorHAnsi"/>
          <w:sz w:val="19"/>
          <w:szCs w:val="19"/>
        </w:rPr>
        <w:t>to</w:t>
      </w:r>
      <w:r w:rsidR="00985CE3" w:rsidRPr="002623C9">
        <w:rPr>
          <w:rFonts w:asciiTheme="minorHAnsi" w:hAnsiTheme="minorHAnsi" w:cstheme="minorHAnsi"/>
          <w:sz w:val="19"/>
          <w:szCs w:val="19"/>
        </w:rPr>
        <w:t>:</w:t>
      </w:r>
    </w:p>
    <w:p w14:paraId="50E71D2C" w14:textId="4CB537F4" w:rsidR="00DA0D37" w:rsidRPr="002623C9" w:rsidRDefault="002756E6" w:rsidP="00A53639">
      <w:pPr>
        <w:pStyle w:val="Tekstpodstawowywcity3"/>
        <w:spacing w:before="40" w:after="0"/>
        <w:ind w:left="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i/>
          <w:sz w:val="19"/>
          <w:szCs w:val="19"/>
        </w:rPr>
        <w:t>Pozycja niedostępna do edycji</w:t>
      </w:r>
      <w:r w:rsidR="008F3837"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–</w:t>
      </w:r>
      <w:r w:rsidR="00D14C2B" w:rsidRPr="002623C9">
        <w:rPr>
          <w:rFonts w:asciiTheme="minorHAnsi" w:hAnsiTheme="minorHAnsi" w:cstheme="minorHAnsi"/>
          <w:sz w:val="19"/>
          <w:szCs w:val="19"/>
        </w:rPr>
        <w:t xml:space="preserve"> </w:t>
      </w:r>
      <w:r w:rsidR="00DA0D37" w:rsidRPr="002623C9">
        <w:rPr>
          <w:rFonts w:asciiTheme="minorHAnsi" w:hAnsiTheme="minorHAnsi" w:cstheme="minorHAnsi"/>
          <w:sz w:val="19"/>
          <w:szCs w:val="19"/>
        </w:rPr>
        <w:t>wypełniana automatycznie wartością wyliczoną według wzoru:</w:t>
      </w:r>
    </w:p>
    <w:p w14:paraId="4D5701A4" w14:textId="2B432966" w:rsidR="00DA0D37" w:rsidRPr="002623C9" w:rsidRDefault="00A91231" w:rsidP="00A53639">
      <w:pPr>
        <w:spacing w:before="40"/>
        <w:rPr>
          <w:rFonts w:asciiTheme="minorHAnsi" w:hAnsiTheme="minorHAnsi" w:cstheme="minorHAnsi"/>
          <w:b/>
          <w:sz w:val="19"/>
          <w:szCs w:val="19"/>
        </w:rPr>
      </w:pPr>
      <w:r w:rsidRPr="002623C9">
        <w:rPr>
          <w:rFonts w:asciiTheme="minorHAnsi" w:hAnsiTheme="minorHAnsi" w:cstheme="minorHAnsi"/>
          <w:b/>
          <w:sz w:val="19"/>
          <w:szCs w:val="19"/>
        </w:rPr>
        <w:tab/>
      </w:r>
      <w:r w:rsidR="00DA0D37" w:rsidRPr="002623C9">
        <w:rPr>
          <w:rFonts w:asciiTheme="minorHAnsi" w:hAnsiTheme="minorHAnsi" w:cstheme="minorHAnsi"/>
          <w:b/>
          <w:sz w:val="19"/>
          <w:szCs w:val="19"/>
        </w:rPr>
        <w:t>poz.</w:t>
      </w:r>
      <w:r w:rsidR="00E5520D" w:rsidRPr="002623C9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3A2903" w:rsidRPr="002623C9">
        <w:rPr>
          <w:rFonts w:asciiTheme="minorHAnsi" w:hAnsiTheme="minorHAnsi" w:cstheme="minorHAnsi"/>
          <w:b/>
          <w:sz w:val="19"/>
          <w:szCs w:val="19"/>
        </w:rPr>
        <w:t>3</w:t>
      </w:r>
      <w:r w:rsidR="005F64B6" w:rsidRPr="002623C9">
        <w:rPr>
          <w:rFonts w:asciiTheme="minorHAnsi" w:hAnsiTheme="minorHAnsi" w:cstheme="minorHAnsi"/>
          <w:b/>
          <w:sz w:val="19"/>
          <w:szCs w:val="19"/>
        </w:rPr>
        <w:t>0</w:t>
      </w:r>
      <w:r w:rsidR="00DA0D37" w:rsidRPr="002623C9">
        <w:rPr>
          <w:rFonts w:asciiTheme="minorHAnsi" w:hAnsiTheme="minorHAnsi" w:cstheme="minorHAnsi"/>
          <w:b/>
          <w:sz w:val="19"/>
          <w:szCs w:val="19"/>
        </w:rPr>
        <w:t xml:space="preserve"> = poz.</w:t>
      </w:r>
      <w:r w:rsidR="00E5520D" w:rsidRPr="002623C9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5F64B6" w:rsidRPr="002623C9">
        <w:rPr>
          <w:rFonts w:asciiTheme="minorHAnsi" w:hAnsiTheme="minorHAnsi" w:cstheme="minorHAnsi"/>
          <w:b/>
          <w:sz w:val="19"/>
          <w:szCs w:val="19"/>
        </w:rPr>
        <w:t>18</w:t>
      </w:r>
      <w:r w:rsidR="00DA0D37" w:rsidRPr="002623C9">
        <w:rPr>
          <w:rFonts w:asciiTheme="minorHAnsi" w:hAnsiTheme="minorHAnsi" w:cstheme="minorHAnsi"/>
          <w:b/>
          <w:sz w:val="19"/>
          <w:szCs w:val="19"/>
        </w:rPr>
        <w:t xml:space="preserve"> – poz.</w:t>
      </w:r>
      <w:r w:rsidR="00E5520D" w:rsidRPr="002623C9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5F64B6" w:rsidRPr="002623C9">
        <w:rPr>
          <w:rFonts w:asciiTheme="minorHAnsi" w:hAnsiTheme="minorHAnsi" w:cstheme="minorHAnsi"/>
          <w:b/>
          <w:sz w:val="19"/>
          <w:szCs w:val="19"/>
        </w:rPr>
        <w:t>29</w:t>
      </w:r>
    </w:p>
    <w:p w14:paraId="1DA62986" w14:textId="20B1B12B" w:rsidR="009C2B49" w:rsidRPr="002623C9" w:rsidRDefault="009C2B49" w:rsidP="00A53639">
      <w:pPr>
        <w:pStyle w:val="Nagwek3"/>
        <w:shd w:val="clear" w:color="auto" w:fill="008000"/>
        <w:rPr>
          <w:rFonts w:asciiTheme="minorHAnsi" w:hAnsiTheme="minorHAnsi" w:cstheme="minorHAnsi"/>
          <w:i/>
          <w:iCs/>
          <w:sz w:val="19"/>
          <w:szCs w:val="19"/>
        </w:rPr>
      </w:pPr>
      <w:bookmarkStart w:id="17" w:name="_Toc97042556"/>
      <w:r w:rsidRPr="00FD2EC8">
        <w:rPr>
          <w:rFonts w:asciiTheme="minorHAnsi" w:hAnsiTheme="minorHAnsi" w:cstheme="minorHAnsi"/>
          <w:color w:val="FFFFFF" w:themeColor="background1"/>
          <w:sz w:val="19"/>
          <w:szCs w:val="19"/>
        </w:rPr>
        <w:t>U</w:t>
      </w:r>
      <w:r w:rsidR="00AD05D7" w:rsidRPr="00FD2EC8">
        <w:rPr>
          <w:rFonts w:asciiTheme="minorHAnsi" w:hAnsiTheme="minorHAnsi" w:cstheme="minorHAnsi"/>
          <w:color w:val="FFFFFF" w:themeColor="background1"/>
          <w:sz w:val="19"/>
          <w:szCs w:val="19"/>
        </w:rPr>
        <w:t>wagi</w:t>
      </w:r>
      <w:bookmarkEnd w:id="17"/>
    </w:p>
    <w:p w14:paraId="0A93B03B" w14:textId="4FF2620B" w:rsidR="00DA0D37" w:rsidRPr="002623C9" w:rsidRDefault="00BF085B" w:rsidP="00A53639">
      <w:pPr>
        <w:tabs>
          <w:tab w:val="left" w:pos="9498"/>
        </w:tabs>
        <w:spacing w:before="40"/>
        <w:rPr>
          <w:rFonts w:asciiTheme="minorHAnsi" w:hAnsiTheme="minorHAnsi" w:cstheme="minorHAnsi"/>
          <w:i/>
          <w:sz w:val="19"/>
          <w:szCs w:val="19"/>
        </w:rPr>
      </w:pPr>
      <w:r w:rsidRPr="002623C9">
        <w:rPr>
          <w:rFonts w:asciiTheme="minorHAnsi" w:hAnsiTheme="minorHAnsi" w:cstheme="minorHAnsi"/>
          <w:b/>
          <w:i/>
          <w:sz w:val="19"/>
          <w:szCs w:val="19"/>
        </w:rPr>
        <w:t>Uwaga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: </w:t>
      </w:r>
      <w:r w:rsidR="00DA0D37" w:rsidRPr="002623C9">
        <w:rPr>
          <w:rFonts w:asciiTheme="minorHAnsi" w:hAnsiTheme="minorHAnsi" w:cstheme="minorHAnsi"/>
          <w:i/>
          <w:sz w:val="19"/>
          <w:szCs w:val="19"/>
        </w:rPr>
        <w:t>Należy wpisać ważne informacje dotyczące obowiązku wpłat na PFRON, ułatwiające sprawdzenie poprawności merytorycznej przesłanej deklaracji</w:t>
      </w:r>
      <w:r w:rsidR="00D202C6" w:rsidRPr="002623C9">
        <w:rPr>
          <w:rFonts w:asciiTheme="minorHAnsi" w:hAnsiTheme="minorHAnsi" w:cstheme="minorHAnsi"/>
          <w:i/>
          <w:sz w:val="19"/>
          <w:szCs w:val="19"/>
        </w:rPr>
        <w:t>, np. uzasadnienie przyczyn korygowania dokumentu.</w:t>
      </w:r>
    </w:p>
    <w:p w14:paraId="770E05F5" w14:textId="7E673229" w:rsidR="003A2903" w:rsidRPr="002623C9" w:rsidRDefault="00AD05D7" w:rsidP="00A53639">
      <w:pPr>
        <w:pStyle w:val="Nagwek3"/>
        <w:shd w:val="clear" w:color="auto" w:fill="008000"/>
        <w:rPr>
          <w:rFonts w:asciiTheme="minorHAnsi" w:hAnsiTheme="minorHAnsi" w:cstheme="minorHAnsi"/>
          <w:i/>
          <w:iCs/>
          <w:sz w:val="19"/>
          <w:szCs w:val="19"/>
        </w:rPr>
      </w:pPr>
      <w:bookmarkStart w:id="18" w:name="_Toc97042557"/>
      <w:r w:rsidRPr="00FD2EC8">
        <w:rPr>
          <w:rFonts w:asciiTheme="minorHAnsi" w:hAnsiTheme="minorHAnsi" w:cstheme="minorHAnsi"/>
          <w:color w:val="FFFFFF" w:themeColor="background1"/>
          <w:sz w:val="19"/>
          <w:szCs w:val="19"/>
        </w:rPr>
        <w:t>Oświadczenia końcowe</w:t>
      </w:r>
      <w:bookmarkEnd w:id="18"/>
    </w:p>
    <w:p w14:paraId="768B42FC" w14:textId="41A259D6" w:rsidR="003A2903" w:rsidRPr="002623C9" w:rsidRDefault="003A2903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b w:val="0"/>
          <w:bCs w:val="0"/>
          <w:i/>
          <w:iCs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Pozycja 3</w:t>
      </w:r>
      <w:r w:rsidR="005F64B6" w:rsidRPr="002623C9">
        <w:rPr>
          <w:rFonts w:asciiTheme="minorHAnsi" w:hAnsiTheme="minorHAnsi" w:cstheme="minorHAnsi"/>
          <w:sz w:val="19"/>
          <w:szCs w:val="19"/>
        </w:rPr>
        <w:t>1</w:t>
      </w:r>
      <w:r w:rsidRPr="002623C9">
        <w:rPr>
          <w:rFonts w:asciiTheme="minorHAnsi" w:hAnsiTheme="minorHAnsi" w:cstheme="minorHAnsi"/>
          <w:sz w:val="19"/>
          <w:szCs w:val="19"/>
        </w:rPr>
        <w:t>. Imię i nazwisko osoby upoważnionej</w:t>
      </w:r>
    </w:p>
    <w:p w14:paraId="5795A34C" w14:textId="462AC04B" w:rsidR="003A2903" w:rsidRPr="002623C9" w:rsidRDefault="00500164" w:rsidP="00500164">
      <w:pPr>
        <w:pStyle w:val="Tekstpodstawowywcity"/>
        <w:spacing w:before="40" w:after="40"/>
        <w:ind w:left="0"/>
        <w:rPr>
          <w:rFonts w:asciiTheme="minorHAnsi" w:hAnsiTheme="minorHAnsi" w:cstheme="minorHAnsi"/>
          <w:sz w:val="19"/>
          <w:szCs w:val="19"/>
        </w:rPr>
      </w:pPr>
      <w:r w:rsidRPr="002623C9">
        <w:rPr>
          <w:rFonts w:asciiTheme="minorHAnsi" w:hAnsiTheme="minorHAnsi" w:cstheme="minorHAnsi"/>
          <w:i/>
          <w:sz w:val="19"/>
          <w:szCs w:val="19"/>
        </w:rPr>
        <w:t>Pozycja niedostępna do edy</w:t>
      </w:r>
      <w:r w:rsidRPr="002623C9">
        <w:rPr>
          <w:rFonts w:asciiTheme="minorHAnsi" w:hAnsiTheme="minorHAnsi" w:cstheme="minorHAnsi"/>
          <w:iCs/>
          <w:sz w:val="19"/>
          <w:szCs w:val="19"/>
        </w:rPr>
        <w:t xml:space="preserve">cji - </w:t>
      </w:r>
      <w:r w:rsidRPr="002623C9">
        <w:rPr>
          <w:rFonts w:asciiTheme="minorHAnsi" w:hAnsiTheme="minorHAnsi" w:cstheme="minorHAnsi"/>
          <w:sz w:val="19"/>
          <w:szCs w:val="19"/>
        </w:rPr>
        <w:t>wypełniana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</w:t>
      </w:r>
      <w:r w:rsidRPr="002623C9">
        <w:rPr>
          <w:rFonts w:asciiTheme="minorHAnsi" w:hAnsiTheme="minorHAnsi" w:cstheme="minorHAnsi"/>
          <w:sz w:val="19"/>
          <w:szCs w:val="19"/>
        </w:rPr>
        <w:t>automatycznie (imieniem i nazwiskiem) po podpisaniu dokumentu podpisem elektronicznym.</w:t>
      </w:r>
    </w:p>
    <w:p w14:paraId="22A68E3A" w14:textId="6DB4C621" w:rsidR="003A2903" w:rsidRPr="002623C9" w:rsidRDefault="003A2903" w:rsidP="00A53639">
      <w:pPr>
        <w:pStyle w:val="Nagwek4"/>
        <w:pBdr>
          <w:bottom w:val="single" w:sz="4" w:space="1" w:color="auto"/>
        </w:pBdr>
        <w:shd w:val="clear" w:color="auto" w:fill="D9D9D9" w:themeFill="background1" w:themeFillShade="D9"/>
        <w:rPr>
          <w:rFonts w:asciiTheme="minorHAnsi" w:hAnsiTheme="minorHAnsi" w:cstheme="minorHAnsi"/>
          <w:b w:val="0"/>
          <w:bCs w:val="0"/>
          <w:i/>
          <w:iCs/>
          <w:sz w:val="19"/>
          <w:szCs w:val="19"/>
        </w:rPr>
      </w:pPr>
      <w:r w:rsidRPr="002623C9">
        <w:rPr>
          <w:rFonts w:asciiTheme="minorHAnsi" w:hAnsiTheme="minorHAnsi" w:cstheme="minorHAnsi"/>
          <w:sz w:val="19"/>
          <w:szCs w:val="19"/>
        </w:rPr>
        <w:t>Pozycja 3</w:t>
      </w:r>
      <w:r w:rsidR="005F64B6" w:rsidRPr="002623C9">
        <w:rPr>
          <w:rFonts w:asciiTheme="minorHAnsi" w:hAnsiTheme="minorHAnsi" w:cstheme="minorHAnsi"/>
          <w:sz w:val="19"/>
          <w:szCs w:val="19"/>
        </w:rPr>
        <w:t>2</w:t>
      </w:r>
      <w:r w:rsidRPr="002623C9">
        <w:rPr>
          <w:rFonts w:asciiTheme="minorHAnsi" w:hAnsiTheme="minorHAnsi" w:cstheme="minorHAnsi"/>
          <w:sz w:val="19"/>
          <w:szCs w:val="19"/>
        </w:rPr>
        <w:t>. Podpis</w:t>
      </w:r>
      <w:bookmarkStart w:id="19" w:name="_GoBack"/>
      <w:bookmarkEnd w:id="19"/>
    </w:p>
    <w:p w14:paraId="329FB3F0" w14:textId="77278296" w:rsidR="003A2903" w:rsidRPr="002623C9" w:rsidRDefault="003A2903" w:rsidP="00A53639">
      <w:pPr>
        <w:spacing w:before="40"/>
        <w:ind w:right="11"/>
        <w:rPr>
          <w:rFonts w:asciiTheme="minorHAnsi" w:eastAsia="Arial" w:hAnsiTheme="minorHAnsi" w:cstheme="minorHAnsi"/>
          <w:spacing w:val="-1"/>
          <w:sz w:val="19"/>
          <w:szCs w:val="19"/>
        </w:rPr>
      </w:pPr>
      <w:r w:rsidRPr="002623C9">
        <w:rPr>
          <w:rFonts w:asciiTheme="minorHAnsi" w:eastAsia="Arial" w:hAnsiTheme="minorHAnsi" w:cstheme="minorHAnsi"/>
          <w:i/>
          <w:spacing w:val="-1"/>
          <w:sz w:val="19"/>
          <w:szCs w:val="19"/>
        </w:rPr>
        <w:t>Pozycja</w:t>
      </w:r>
      <w:r w:rsidRPr="002623C9">
        <w:rPr>
          <w:rFonts w:asciiTheme="minorHAnsi" w:eastAsia="Arial" w:hAnsiTheme="minorHAnsi" w:cstheme="minorHAnsi"/>
          <w:i/>
          <w:spacing w:val="49"/>
          <w:sz w:val="19"/>
          <w:szCs w:val="19"/>
        </w:rPr>
        <w:t xml:space="preserve"> </w:t>
      </w:r>
      <w:r w:rsidRPr="002623C9">
        <w:rPr>
          <w:rFonts w:asciiTheme="minorHAnsi" w:eastAsia="Arial" w:hAnsiTheme="minorHAnsi" w:cstheme="minorHAnsi"/>
          <w:i/>
          <w:sz w:val="19"/>
          <w:szCs w:val="19"/>
        </w:rPr>
        <w:t>niedostępna</w:t>
      </w:r>
      <w:r w:rsidRPr="002623C9">
        <w:rPr>
          <w:rFonts w:asciiTheme="minorHAnsi" w:eastAsia="Arial" w:hAnsiTheme="minorHAnsi" w:cstheme="minorHAnsi"/>
          <w:i/>
          <w:spacing w:val="49"/>
          <w:sz w:val="19"/>
          <w:szCs w:val="19"/>
        </w:rPr>
        <w:t xml:space="preserve"> </w:t>
      </w:r>
      <w:r w:rsidRPr="002623C9">
        <w:rPr>
          <w:rFonts w:asciiTheme="minorHAnsi" w:eastAsia="Arial" w:hAnsiTheme="minorHAnsi" w:cstheme="minorHAnsi"/>
          <w:i/>
          <w:sz w:val="19"/>
          <w:szCs w:val="19"/>
        </w:rPr>
        <w:t>do</w:t>
      </w:r>
      <w:r w:rsidRPr="002623C9">
        <w:rPr>
          <w:rFonts w:asciiTheme="minorHAnsi" w:eastAsia="Arial" w:hAnsiTheme="minorHAnsi" w:cstheme="minorHAnsi"/>
          <w:i/>
          <w:spacing w:val="48"/>
          <w:sz w:val="19"/>
          <w:szCs w:val="19"/>
        </w:rPr>
        <w:t xml:space="preserve"> </w:t>
      </w:r>
      <w:r w:rsidRPr="002623C9">
        <w:rPr>
          <w:rFonts w:asciiTheme="minorHAnsi" w:eastAsia="Arial" w:hAnsiTheme="minorHAnsi" w:cstheme="minorHAnsi"/>
          <w:i/>
          <w:spacing w:val="-1"/>
          <w:sz w:val="19"/>
          <w:szCs w:val="19"/>
        </w:rPr>
        <w:t>edycji</w:t>
      </w:r>
      <w:r w:rsidRPr="002623C9">
        <w:rPr>
          <w:rFonts w:asciiTheme="minorHAnsi" w:eastAsia="Arial" w:hAnsiTheme="minorHAnsi" w:cstheme="minorHAnsi"/>
          <w:i/>
          <w:spacing w:val="50"/>
          <w:sz w:val="19"/>
          <w:szCs w:val="19"/>
        </w:rPr>
        <w:t xml:space="preserve"> </w:t>
      </w:r>
      <w:r w:rsidRPr="002623C9">
        <w:rPr>
          <w:rFonts w:asciiTheme="minorHAnsi" w:eastAsia="Arial" w:hAnsiTheme="minorHAnsi" w:cstheme="minorHAnsi"/>
          <w:i/>
          <w:sz w:val="19"/>
          <w:szCs w:val="19"/>
        </w:rPr>
        <w:t xml:space="preserve">– </w:t>
      </w:r>
      <w:r w:rsidRPr="002623C9">
        <w:rPr>
          <w:rFonts w:asciiTheme="minorHAnsi" w:eastAsia="Arial" w:hAnsiTheme="minorHAnsi" w:cstheme="minorHAnsi"/>
          <w:sz w:val="19"/>
          <w:szCs w:val="19"/>
        </w:rPr>
        <w:t>wypełniana</w:t>
      </w:r>
      <w:r w:rsidRPr="002623C9">
        <w:rPr>
          <w:rFonts w:asciiTheme="minorHAnsi" w:eastAsia="Arial" w:hAnsiTheme="minorHAnsi" w:cstheme="minorHAnsi"/>
          <w:spacing w:val="49"/>
          <w:sz w:val="19"/>
          <w:szCs w:val="19"/>
        </w:rPr>
        <w:t xml:space="preserve"> </w:t>
      </w:r>
      <w:r w:rsidRPr="002623C9">
        <w:rPr>
          <w:rFonts w:asciiTheme="minorHAnsi" w:eastAsia="Arial" w:hAnsiTheme="minorHAnsi" w:cstheme="minorHAnsi"/>
          <w:spacing w:val="-1"/>
          <w:sz w:val="19"/>
          <w:szCs w:val="19"/>
        </w:rPr>
        <w:t>automatycznie</w:t>
      </w:r>
      <w:r w:rsidRPr="002623C9">
        <w:rPr>
          <w:rFonts w:asciiTheme="minorHAnsi" w:eastAsia="Arial" w:hAnsiTheme="minorHAnsi" w:cstheme="minorHAnsi"/>
          <w:spacing w:val="48"/>
          <w:sz w:val="19"/>
          <w:szCs w:val="19"/>
        </w:rPr>
        <w:t xml:space="preserve"> </w:t>
      </w:r>
      <w:r w:rsidRPr="002623C9">
        <w:rPr>
          <w:rFonts w:asciiTheme="minorHAnsi" w:eastAsia="Arial" w:hAnsiTheme="minorHAnsi" w:cstheme="minorHAnsi"/>
          <w:spacing w:val="-1"/>
          <w:sz w:val="19"/>
          <w:szCs w:val="19"/>
        </w:rPr>
        <w:t>(imieniem</w:t>
      </w:r>
      <w:r w:rsidRPr="002623C9">
        <w:rPr>
          <w:rFonts w:asciiTheme="minorHAnsi" w:eastAsia="Arial" w:hAnsiTheme="minorHAnsi" w:cstheme="minorHAnsi"/>
          <w:spacing w:val="46"/>
          <w:sz w:val="19"/>
          <w:szCs w:val="19"/>
        </w:rPr>
        <w:t xml:space="preserve"> </w:t>
      </w:r>
      <w:r w:rsidRPr="002623C9">
        <w:rPr>
          <w:rFonts w:asciiTheme="minorHAnsi" w:eastAsia="Arial" w:hAnsiTheme="minorHAnsi" w:cstheme="minorHAnsi"/>
          <w:sz w:val="19"/>
          <w:szCs w:val="19"/>
        </w:rPr>
        <w:t>i</w:t>
      </w:r>
      <w:r w:rsidRPr="002623C9">
        <w:rPr>
          <w:rFonts w:asciiTheme="minorHAnsi" w:eastAsia="Arial" w:hAnsiTheme="minorHAnsi" w:cstheme="minorHAnsi"/>
          <w:spacing w:val="49"/>
          <w:sz w:val="19"/>
          <w:szCs w:val="19"/>
        </w:rPr>
        <w:t xml:space="preserve"> </w:t>
      </w:r>
      <w:r w:rsidRPr="002623C9">
        <w:rPr>
          <w:rFonts w:asciiTheme="minorHAnsi" w:eastAsia="Arial" w:hAnsiTheme="minorHAnsi" w:cstheme="minorHAnsi"/>
          <w:spacing w:val="-1"/>
          <w:sz w:val="19"/>
          <w:szCs w:val="19"/>
        </w:rPr>
        <w:t>nazwiskiem)</w:t>
      </w:r>
      <w:r w:rsidRPr="002623C9">
        <w:rPr>
          <w:rFonts w:asciiTheme="minorHAnsi" w:eastAsia="Arial" w:hAnsiTheme="minorHAnsi" w:cstheme="minorHAnsi"/>
          <w:spacing w:val="47"/>
          <w:sz w:val="19"/>
          <w:szCs w:val="19"/>
        </w:rPr>
        <w:t xml:space="preserve"> </w:t>
      </w:r>
      <w:r w:rsidRPr="002623C9">
        <w:rPr>
          <w:rFonts w:asciiTheme="minorHAnsi" w:eastAsia="Arial" w:hAnsiTheme="minorHAnsi" w:cstheme="minorHAnsi"/>
          <w:sz w:val="19"/>
          <w:szCs w:val="19"/>
        </w:rPr>
        <w:t>po</w:t>
      </w:r>
      <w:r w:rsidRPr="002623C9">
        <w:rPr>
          <w:rFonts w:asciiTheme="minorHAnsi" w:eastAsia="Arial" w:hAnsiTheme="minorHAnsi" w:cstheme="minorHAnsi"/>
          <w:spacing w:val="48"/>
          <w:sz w:val="19"/>
          <w:szCs w:val="19"/>
        </w:rPr>
        <w:t xml:space="preserve"> </w:t>
      </w:r>
      <w:r w:rsidRPr="002623C9">
        <w:rPr>
          <w:rFonts w:asciiTheme="minorHAnsi" w:eastAsia="Arial" w:hAnsiTheme="minorHAnsi" w:cstheme="minorHAnsi"/>
          <w:sz w:val="19"/>
          <w:szCs w:val="19"/>
        </w:rPr>
        <w:t>podpisaniu</w:t>
      </w:r>
      <w:r w:rsidRPr="002623C9">
        <w:rPr>
          <w:rFonts w:asciiTheme="minorHAnsi" w:eastAsia="Arial" w:hAnsiTheme="minorHAnsi" w:cstheme="minorHAnsi"/>
          <w:spacing w:val="94"/>
          <w:w w:val="99"/>
          <w:sz w:val="19"/>
          <w:szCs w:val="19"/>
        </w:rPr>
        <w:t xml:space="preserve"> </w:t>
      </w:r>
      <w:r w:rsidRPr="002623C9">
        <w:rPr>
          <w:rFonts w:asciiTheme="minorHAnsi" w:eastAsia="Arial" w:hAnsiTheme="minorHAnsi" w:cstheme="minorHAnsi"/>
          <w:spacing w:val="-1"/>
          <w:sz w:val="19"/>
          <w:szCs w:val="19"/>
        </w:rPr>
        <w:t>dokumentu</w:t>
      </w:r>
      <w:r w:rsidRPr="002623C9">
        <w:rPr>
          <w:rFonts w:asciiTheme="minorHAnsi" w:eastAsia="Arial" w:hAnsiTheme="minorHAnsi" w:cstheme="minorHAnsi"/>
          <w:spacing w:val="-16"/>
          <w:sz w:val="19"/>
          <w:szCs w:val="19"/>
        </w:rPr>
        <w:t xml:space="preserve"> </w:t>
      </w:r>
      <w:r w:rsidRPr="002623C9">
        <w:rPr>
          <w:rFonts w:asciiTheme="minorHAnsi" w:eastAsia="Arial" w:hAnsiTheme="minorHAnsi" w:cstheme="minorHAnsi"/>
          <w:sz w:val="19"/>
          <w:szCs w:val="19"/>
        </w:rPr>
        <w:t>podpisem</w:t>
      </w:r>
      <w:r w:rsidRPr="002623C9">
        <w:rPr>
          <w:rFonts w:asciiTheme="minorHAnsi" w:eastAsia="Arial" w:hAnsiTheme="minorHAnsi" w:cstheme="minorHAnsi"/>
          <w:spacing w:val="-17"/>
          <w:sz w:val="19"/>
          <w:szCs w:val="19"/>
        </w:rPr>
        <w:t xml:space="preserve"> </w:t>
      </w:r>
      <w:r w:rsidRPr="002623C9">
        <w:rPr>
          <w:rFonts w:asciiTheme="minorHAnsi" w:eastAsia="Arial" w:hAnsiTheme="minorHAnsi" w:cstheme="minorHAnsi"/>
          <w:spacing w:val="-1"/>
          <w:sz w:val="19"/>
          <w:szCs w:val="19"/>
        </w:rPr>
        <w:t>elektronicznym.</w:t>
      </w:r>
    </w:p>
    <w:p w14:paraId="4BFF6B89" w14:textId="2902F6F1" w:rsidR="00DA0D37" w:rsidRPr="002623C9" w:rsidRDefault="003A2903" w:rsidP="009818C8">
      <w:pPr>
        <w:pStyle w:val="Tekstpodstawowywcity"/>
        <w:spacing w:before="40" w:after="40"/>
        <w:ind w:left="0"/>
        <w:rPr>
          <w:rFonts w:asciiTheme="minorHAnsi" w:hAnsiTheme="minorHAnsi" w:cstheme="minorHAnsi"/>
          <w:bCs/>
          <w:sz w:val="19"/>
          <w:szCs w:val="19"/>
        </w:rPr>
      </w:pPr>
      <w:r w:rsidRPr="002623C9">
        <w:rPr>
          <w:rFonts w:asciiTheme="minorHAnsi" w:hAnsiTheme="minorHAnsi" w:cstheme="minorHAnsi"/>
          <w:b/>
          <w:i/>
          <w:sz w:val="19"/>
          <w:szCs w:val="19"/>
        </w:rPr>
        <w:t>Uwaga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: Nie można podpisać i wysłać elektronicznie dokumentu </w:t>
      </w:r>
      <w:r w:rsidR="00595ED6" w:rsidRPr="002623C9">
        <w:rPr>
          <w:rFonts w:asciiTheme="minorHAnsi" w:hAnsiTheme="minorHAnsi" w:cstheme="minorHAnsi"/>
          <w:i/>
          <w:sz w:val="19"/>
          <w:szCs w:val="19"/>
        </w:rPr>
        <w:t xml:space="preserve">wcześniej niż ostatniego </w:t>
      </w:r>
      <w:r w:rsidR="0077320A" w:rsidRPr="002623C9">
        <w:rPr>
          <w:rFonts w:asciiTheme="minorHAnsi" w:hAnsiTheme="minorHAnsi" w:cstheme="minorHAnsi"/>
          <w:i/>
          <w:sz w:val="19"/>
          <w:szCs w:val="19"/>
        </w:rPr>
        <w:t>dnia miesiąca</w:t>
      </w:r>
      <w:r w:rsidRPr="002623C9">
        <w:rPr>
          <w:rFonts w:asciiTheme="minorHAnsi" w:hAnsiTheme="minorHAnsi" w:cstheme="minorHAnsi"/>
          <w:i/>
          <w:sz w:val="19"/>
          <w:szCs w:val="19"/>
        </w:rPr>
        <w:t xml:space="preserve"> okresu sprawozdawczego wskazanego w poz. </w:t>
      </w:r>
      <w:r w:rsidRPr="002623C9">
        <w:rPr>
          <w:rFonts w:asciiTheme="minorHAnsi" w:hAnsiTheme="minorHAnsi" w:cstheme="minorHAnsi"/>
          <w:bCs/>
          <w:i/>
          <w:sz w:val="19"/>
          <w:szCs w:val="19"/>
        </w:rPr>
        <w:t>2.</w:t>
      </w:r>
      <w:r w:rsidRPr="002623C9">
        <w:rPr>
          <w:rFonts w:asciiTheme="minorHAnsi" w:hAnsiTheme="minorHAnsi" w:cstheme="minorHAnsi"/>
          <w:bCs/>
          <w:sz w:val="19"/>
          <w:szCs w:val="19"/>
        </w:rPr>
        <w:t xml:space="preserve"> </w:t>
      </w:r>
    </w:p>
    <w:sectPr w:rsidR="00DA0D37" w:rsidRPr="002623C9" w:rsidSect="007E16ED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538" w:right="849" w:bottom="851" w:left="851" w:header="0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4B307" w16cex:dateUtc="2022-02-26T13:09:00Z"/>
  <w16cex:commentExtensible w16cex:durableId="25C7485F" w16cex:dateUtc="2022-02-28T12:10:00Z"/>
  <w16cex:commentExtensible w16cex:durableId="25C4B44D" w16cex:dateUtc="2022-02-26T13:14:00Z"/>
  <w16cex:commentExtensible w16cex:durableId="25C4B7CD" w16cex:dateUtc="2022-02-26T13:29:00Z"/>
  <w16cex:commentExtensible w16cex:durableId="25C4C0AD" w16cex:dateUtc="2022-02-26T14:07:00Z"/>
  <w16cex:commentExtensible w16cex:durableId="25C74AA5" w16cex:dateUtc="2022-02-28T12:20:00Z"/>
  <w16cex:commentExtensible w16cex:durableId="25C74AAB" w16cex:dateUtc="2022-02-28T12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4BEB4" w14:textId="77777777" w:rsidR="00273900" w:rsidRDefault="00273900" w:rsidP="00E74921">
      <w:r>
        <w:separator/>
      </w:r>
    </w:p>
  </w:endnote>
  <w:endnote w:type="continuationSeparator" w:id="0">
    <w:p w14:paraId="62ECCCE7" w14:textId="77777777" w:rsidR="00273900" w:rsidRDefault="00273900" w:rsidP="00E7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</w:rPr>
      <w:id w:val="1867407942"/>
      <w:docPartObj>
        <w:docPartGallery w:val="Page Numbers (Top of Page)"/>
        <w:docPartUnique/>
      </w:docPartObj>
    </w:sdtPr>
    <w:sdtEndPr/>
    <w:sdtContent>
      <w:p w14:paraId="658454CB" w14:textId="0DDD52CB" w:rsidR="001041D2" w:rsidRDefault="001041D2" w:rsidP="007E16ED">
        <w:pPr>
          <w:pStyle w:val="Stopka"/>
          <w:jc w:val="both"/>
          <w:rPr>
            <w:i/>
            <w:iCs/>
          </w:rPr>
        </w:pPr>
        <w:r w:rsidRPr="002D5738">
          <w:rPr>
            <w:rFonts w:asciiTheme="minorHAnsi" w:hAnsiTheme="minorHAnsi" w:cstheme="minorHAnsi"/>
            <w:i/>
            <w:iCs/>
            <w:sz w:val="12"/>
            <w:szCs w:val="12"/>
          </w:rPr>
          <w:t xml:space="preserve">Wyjaśnienia do </w:t>
        </w:r>
        <w:r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t xml:space="preserve"> </w:t>
        </w:r>
        <w:r w:rsidR="00454EA5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t>DEK-2-a</w:t>
        </w:r>
        <w:r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tab/>
        </w:r>
        <w:r w:rsidRPr="002D5738">
          <w:rPr>
            <w:rFonts w:asciiTheme="minorHAnsi" w:hAnsiTheme="minorHAnsi" w:cstheme="minorHAnsi"/>
            <w:i/>
            <w:iCs/>
            <w:sz w:val="12"/>
            <w:szCs w:val="12"/>
          </w:rPr>
          <w:t xml:space="preserve">Strona </w:t>
        </w:r>
        <w:r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fldChar w:fldCharType="begin"/>
        </w:r>
        <w:r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instrText>PAGE</w:instrText>
        </w:r>
        <w:r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fldChar w:fldCharType="separate"/>
        </w:r>
        <w:r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t>2</w:t>
        </w:r>
        <w:r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fldChar w:fldCharType="end"/>
        </w:r>
        <w:r w:rsidRPr="002D5738">
          <w:rPr>
            <w:rFonts w:asciiTheme="minorHAnsi" w:hAnsiTheme="minorHAnsi" w:cstheme="minorHAnsi"/>
            <w:i/>
            <w:iCs/>
            <w:sz w:val="12"/>
            <w:szCs w:val="12"/>
          </w:rPr>
          <w:t xml:space="preserve"> z </w:t>
        </w:r>
        <w:r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fldChar w:fldCharType="begin"/>
        </w:r>
        <w:r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instrText>NUMPAGES</w:instrText>
        </w:r>
        <w:r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fldChar w:fldCharType="separate"/>
        </w:r>
        <w:r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t>8</w:t>
        </w:r>
        <w:r w:rsidRPr="002D5738">
          <w:rPr>
            <w:rFonts w:asciiTheme="minorHAnsi" w:hAnsiTheme="minorHAnsi" w:cstheme="minorHAnsi"/>
            <w:b/>
            <w:bCs/>
            <w:i/>
            <w:iCs/>
            <w:sz w:val="12"/>
            <w:szCs w:val="12"/>
          </w:rPr>
          <w:fldChar w:fldCharType="end"/>
        </w:r>
      </w:p>
    </w:sdtContent>
  </w:sdt>
  <w:p w14:paraId="6110EC1F" w14:textId="77777777" w:rsidR="001041D2" w:rsidRDefault="001041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</w:rPr>
      <w:id w:val="1295486949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08C035" w14:textId="06C147B6" w:rsidR="001041D2" w:rsidRPr="002D5738" w:rsidRDefault="001041D2" w:rsidP="007E16ED">
            <w:pPr>
              <w:pStyle w:val="Stopka"/>
              <w:jc w:val="right"/>
              <w:rPr>
                <w:i/>
                <w:iCs/>
              </w:rPr>
            </w:pP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Strona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1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 z 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>8</w:t>
            </w:r>
            <w:r w:rsidRPr="002D5738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fldChar w:fldCharType="end"/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ab/>
            </w:r>
            <w:r w:rsidRPr="002D5738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 xml:space="preserve">Wyjaśnienia do </w:t>
            </w:r>
            <w:r w:rsidR="00454EA5">
              <w:rPr>
                <w:rFonts w:asciiTheme="minorHAnsi" w:hAnsiTheme="minorHAnsi" w:cstheme="minorHAnsi"/>
                <w:b/>
                <w:bCs/>
                <w:i/>
                <w:iCs/>
                <w:sz w:val="12"/>
                <w:szCs w:val="12"/>
              </w:rPr>
              <w:t xml:space="preserve"> DEK-2-a</w:t>
            </w:r>
          </w:p>
        </w:sdtContent>
      </w:sdt>
    </w:sdtContent>
  </w:sdt>
  <w:p w14:paraId="260D9419" w14:textId="77777777" w:rsidR="001041D2" w:rsidRPr="005E70B9" w:rsidRDefault="001041D2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5EEC0" w14:textId="77777777" w:rsidR="00273900" w:rsidRDefault="00273900" w:rsidP="00E74921">
      <w:r>
        <w:separator/>
      </w:r>
    </w:p>
  </w:footnote>
  <w:footnote w:type="continuationSeparator" w:id="0">
    <w:p w14:paraId="3ECE2238" w14:textId="77777777" w:rsidR="00273900" w:rsidRDefault="00273900" w:rsidP="00E7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48F0" w14:textId="77777777" w:rsidR="001041D2" w:rsidRDefault="001041D2">
    <w:pPr>
      <w:pStyle w:val="Nagwek"/>
    </w:pPr>
  </w:p>
  <w:p w14:paraId="5C11DAE7" w14:textId="77777777" w:rsidR="001041D2" w:rsidRDefault="001041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538E5" w14:textId="77777777" w:rsidR="001041D2" w:rsidRDefault="001041D2">
    <w:pPr>
      <w:pStyle w:val="Nagwek"/>
    </w:pPr>
  </w:p>
  <w:p w14:paraId="2A046F40" w14:textId="77777777" w:rsidR="001041D2" w:rsidRDefault="001041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74E"/>
    <w:multiLevelType w:val="hybridMultilevel"/>
    <w:tmpl w:val="17568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17BCF"/>
    <w:multiLevelType w:val="hybridMultilevel"/>
    <w:tmpl w:val="0E7601FA"/>
    <w:lvl w:ilvl="0" w:tplc="5DECA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3FA4"/>
    <w:multiLevelType w:val="hybridMultilevel"/>
    <w:tmpl w:val="876A75D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97176F"/>
    <w:multiLevelType w:val="hybridMultilevel"/>
    <w:tmpl w:val="7C008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3E9C"/>
    <w:multiLevelType w:val="hybridMultilevel"/>
    <w:tmpl w:val="363E5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3057B"/>
    <w:multiLevelType w:val="hybridMultilevel"/>
    <w:tmpl w:val="BAACF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7F70"/>
    <w:multiLevelType w:val="hybridMultilevel"/>
    <w:tmpl w:val="96BE9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C6C59"/>
    <w:multiLevelType w:val="hybridMultilevel"/>
    <w:tmpl w:val="DF94B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C27AD"/>
    <w:multiLevelType w:val="hybridMultilevel"/>
    <w:tmpl w:val="83D63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27D2C"/>
    <w:multiLevelType w:val="hybridMultilevel"/>
    <w:tmpl w:val="9094E0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384C35"/>
    <w:multiLevelType w:val="hybridMultilevel"/>
    <w:tmpl w:val="8BB64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D7767"/>
    <w:multiLevelType w:val="hybridMultilevel"/>
    <w:tmpl w:val="10A04E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10FBA"/>
    <w:multiLevelType w:val="hybridMultilevel"/>
    <w:tmpl w:val="EA821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B4F96"/>
    <w:multiLevelType w:val="hybridMultilevel"/>
    <w:tmpl w:val="E410E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90E12"/>
    <w:multiLevelType w:val="hybridMultilevel"/>
    <w:tmpl w:val="F6166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62293"/>
    <w:multiLevelType w:val="hybridMultilevel"/>
    <w:tmpl w:val="4DF63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172D4"/>
    <w:multiLevelType w:val="hybridMultilevel"/>
    <w:tmpl w:val="C8C4B454"/>
    <w:lvl w:ilvl="0" w:tplc="26502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5F9673F"/>
    <w:multiLevelType w:val="hybridMultilevel"/>
    <w:tmpl w:val="6ED2FC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41292"/>
    <w:multiLevelType w:val="hybridMultilevel"/>
    <w:tmpl w:val="4EF46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96C27"/>
    <w:multiLevelType w:val="hybridMultilevel"/>
    <w:tmpl w:val="A9745A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F199F"/>
    <w:multiLevelType w:val="hybridMultilevel"/>
    <w:tmpl w:val="60AC0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14306"/>
    <w:multiLevelType w:val="hybridMultilevel"/>
    <w:tmpl w:val="F97462CA"/>
    <w:lvl w:ilvl="0" w:tplc="5DECA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C634E"/>
    <w:multiLevelType w:val="hybridMultilevel"/>
    <w:tmpl w:val="F4BA3DEE"/>
    <w:lvl w:ilvl="0" w:tplc="5DECA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360A7"/>
    <w:multiLevelType w:val="hybridMultilevel"/>
    <w:tmpl w:val="74486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C6FB7"/>
    <w:multiLevelType w:val="hybridMultilevel"/>
    <w:tmpl w:val="36E0B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94B09"/>
    <w:multiLevelType w:val="hybridMultilevel"/>
    <w:tmpl w:val="D04A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12"/>
  </w:num>
  <w:num w:numId="8">
    <w:abstractNumId w:val="13"/>
  </w:num>
  <w:num w:numId="9">
    <w:abstractNumId w:val="15"/>
  </w:num>
  <w:num w:numId="10">
    <w:abstractNumId w:val="14"/>
  </w:num>
  <w:num w:numId="11">
    <w:abstractNumId w:val="11"/>
  </w:num>
  <w:num w:numId="12">
    <w:abstractNumId w:val="17"/>
  </w:num>
  <w:num w:numId="13">
    <w:abstractNumId w:val="0"/>
  </w:num>
  <w:num w:numId="14">
    <w:abstractNumId w:val="7"/>
  </w:num>
  <w:num w:numId="15">
    <w:abstractNumId w:val="4"/>
  </w:num>
  <w:num w:numId="16">
    <w:abstractNumId w:val="24"/>
  </w:num>
  <w:num w:numId="17">
    <w:abstractNumId w:val="10"/>
  </w:num>
  <w:num w:numId="18">
    <w:abstractNumId w:val="19"/>
  </w:num>
  <w:num w:numId="19">
    <w:abstractNumId w:val="25"/>
  </w:num>
  <w:num w:numId="20">
    <w:abstractNumId w:val="23"/>
  </w:num>
  <w:num w:numId="21">
    <w:abstractNumId w:val="5"/>
  </w:num>
  <w:num w:numId="22">
    <w:abstractNumId w:val="18"/>
  </w:num>
  <w:num w:numId="23">
    <w:abstractNumId w:val="20"/>
  </w:num>
  <w:num w:numId="24">
    <w:abstractNumId w:val="22"/>
  </w:num>
  <w:num w:numId="25">
    <w:abstractNumId w:val="3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21"/>
    <w:rsid w:val="00002F14"/>
    <w:rsid w:val="00004D80"/>
    <w:rsid w:val="0000541F"/>
    <w:rsid w:val="000063A2"/>
    <w:rsid w:val="00011FAA"/>
    <w:rsid w:val="0002389A"/>
    <w:rsid w:val="000415D0"/>
    <w:rsid w:val="000442A1"/>
    <w:rsid w:val="000446C0"/>
    <w:rsid w:val="000451CF"/>
    <w:rsid w:val="0004630A"/>
    <w:rsid w:val="0004683F"/>
    <w:rsid w:val="0004798A"/>
    <w:rsid w:val="00054B58"/>
    <w:rsid w:val="00057C95"/>
    <w:rsid w:val="00065C7E"/>
    <w:rsid w:val="0006788C"/>
    <w:rsid w:val="00071841"/>
    <w:rsid w:val="00075436"/>
    <w:rsid w:val="000807F9"/>
    <w:rsid w:val="000821CB"/>
    <w:rsid w:val="00086451"/>
    <w:rsid w:val="000953A7"/>
    <w:rsid w:val="000B2578"/>
    <w:rsid w:val="000B6959"/>
    <w:rsid w:val="000E3963"/>
    <w:rsid w:val="000E5717"/>
    <w:rsid w:val="000F2F2F"/>
    <w:rsid w:val="000F678C"/>
    <w:rsid w:val="001041D2"/>
    <w:rsid w:val="00104D63"/>
    <w:rsid w:val="001052E6"/>
    <w:rsid w:val="00107A66"/>
    <w:rsid w:val="00113268"/>
    <w:rsid w:val="00126D0D"/>
    <w:rsid w:val="00130894"/>
    <w:rsid w:val="00132D99"/>
    <w:rsid w:val="001370BB"/>
    <w:rsid w:val="00150EC8"/>
    <w:rsid w:val="00152156"/>
    <w:rsid w:val="00177CDA"/>
    <w:rsid w:val="0018012B"/>
    <w:rsid w:val="001843ED"/>
    <w:rsid w:val="00186A97"/>
    <w:rsid w:val="00195CF4"/>
    <w:rsid w:val="001A47AF"/>
    <w:rsid w:val="001A4F76"/>
    <w:rsid w:val="001A59DC"/>
    <w:rsid w:val="001B09DC"/>
    <w:rsid w:val="001B6085"/>
    <w:rsid w:val="001C66E4"/>
    <w:rsid w:val="001E22AB"/>
    <w:rsid w:val="001E29E0"/>
    <w:rsid w:val="001E3226"/>
    <w:rsid w:val="001E454B"/>
    <w:rsid w:val="001E5128"/>
    <w:rsid w:val="00200602"/>
    <w:rsid w:val="002275E0"/>
    <w:rsid w:val="00230D72"/>
    <w:rsid w:val="00233265"/>
    <w:rsid w:val="00236148"/>
    <w:rsid w:val="00245FA7"/>
    <w:rsid w:val="0025302C"/>
    <w:rsid w:val="002623C9"/>
    <w:rsid w:val="00264709"/>
    <w:rsid w:val="002648BE"/>
    <w:rsid w:val="002678A5"/>
    <w:rsid w:val="00267CB1"/>
    <w:rsid w:val="00272744"/>
    <w:rsid w:val="00273900"/>
    <w:rsid w:val="002756E6"/>
    <w:rsid w:val="00291B31"/>
    <w:rsid w:val="002A17B1"/>
    <w:rsid w:val="002A6860"/>
    <w:rsid w:val="002B0123"/>
    <w:rsid w:val="002B3B34"/>
    <w:rsid w:val="002B4463"/>
    <w:rsid w:val="002B6406"/>
    <w:rsid w:val="002C29D1"/>
    <w:rsid w:val="002C65F0"/>
    <w:rsid w:val="002D0694"/>
    <w:rsid w:val="002D3765"/>
    <w:rsid w:val="002D42D1"/>
    <w:rsid w:val="002E0632"/>
    <w:rsid w:val="002E091B"/>
    <w:rsid w:val="002E44DE"/>
    <w:rsid w:val="002E6ECB"/>
    <w:rsid w:val="002F0AC4"/>
    <w:rsid w:val="002F4EBD"/>
    <w:rsid w:val="00305E4A"/>
    <w:rsid w:val="0031083A"/>
    <w:rsid w:val="00310C67"/>
    <w:rsid w:val="00312053"/>
    <w:rsid w:val="00316A94"/>
    <w:rsid w:val="0032004E"/>
    <w:rsid w:val="0033104A"/>
    <w:rsid w:val="00333E9B"/>
    <w:rsid w:val="0034095D"/>
    <w:rsid w:val="00344657"/>
    <w:rsid w:val="00360F91"/>
    <w:rsid w:val="00373D55"/>
    <w:rsid w:val="0037552F"/>
    <w:rsid w:val="0037798D"/>
    <w:rsid w:val="00390A80"/>
    <w:rsid w:val="00397648"/>
    <w:rsid w:val="00397A0B"/>
    <w:rsid w:val="003A2903"/>
    <w:rsid w:val="003A6D44"/>
    <w:rsid w:val="003A7F7D"/>
    <w:rsid w:val="003B2862"/>
    <w:rsid w:val="003C5C62"/>
    <w:rsid w:val="003D3872"/>
    <w:rsid w:val="003D4733"/>
    <w:rsid w:val="003D5938"/>
    <w:rsid w:val="003D77F8"/>
    <w:rsid w:val="003E3C43"/>
    <w:rsid w:val="003E6810"/>
    <w:rsid w:val="003F071C"/>
    <w:rsid w:val="003F1052"/>
    <w:rsid w:val="003F229D"/>
    <w:rsid w:val="003F2A4A"/>
    <w:rsid w:val="004000EC"/>
    <w:rsid w:val="004047B4"/>
    <w:rsid w:val="0041001B"/>
    <w:rsid w:val="004144A7"/>
    <w:rsid w:val="00420E14"/>
    <w:rsid w:val="00450CEF"/>
    <w:rsid w:val="00454EA5"/>
    <w:rsid w:val="0045506A"/>
    <w:rsid w:val="00455881"/>
    <w:rsid w:val="00456382"/>
    <w:rsid w:val="004701A4"/>
    <w:rsid w:val="00482C3C"/>
    <w:rsid w:val="004851E2"/>
    <w:rsid w:val="00491CCD"/>
    <w:rsid w:val="004B1D2C"/>
    <w:rsid w:val="004B2A74"/>
    <w:rsid w:val="004B2FCF"/>
    <w:rsid w:val="004C0109"/>
    <w:rsid w:val="004C0864"/>
    <w:rsid w:val="004C30CF"/>
    <w:rsid w:val="004C3D2B"/>
    <w:rsid w:val="004D25B3"/>
    <w:rsid w:val="004E23DB"/>
    <w:rsid w:val="004E3D8A"/>
    <w:rsid w:val="004E648C"/>
    <w:rsid w:val="004F30CD"/>
    <w:rsid w:val="00500164"/>
    <w:rsid w:val="00504F8B"/>
    <w:rsid w:val="005114C8"/>
    <w:rsid w:val="00513178"/>
    <w:rsid w:val="005158B7"/>
    <w:rsid w:val="00520254"/>
    <w:rsid w:val="00532480"/>
    <w:rsid w:val="0053253F"/>
    <w:rsid w:val="00535E89"/>
    <w:rsid w:val="005468A4"/>
    <w:rsid w:val="00550280"/>
    <w:rsid w:val="00550880"/>
    <w:rsid w:val="005523AF"/>
    <w:rsid w:val="00553AED"/>
    <w:rsid w:val="00556AB4"/>
    <w:rsid w:val="00566B7C"/>
    <w:rsid w:val="00570593"/>
    <w:rsid w:val="00571F8E"/>
    <w:rsid w:val="0057512B"/>
    <w:rsid w:val="00576A3F"/>
    <w:rsid w:val="005860A4"/>
    <w:rsid w:val="00595C28"/>
    <w:rsid w:val="00595ED6"/>
    <w:rsid w:val="005B4FA5"/>
    <w:rsid w:val="005B71FC"/>
    <w:rsid w:val="005C0729"/>
    <w:rsid w:val="005C16FC"/>
    <w:rsid w:val="005C1F17"/>
    <w:rsid w:val="005C53DE"/>
    <w:rsid w:val="005C609B"/>
    <w:rsid w:val="005C7064"/>
    <w:rsid w:val="005D60F7"/>
    <w:rsid w:val="005E1FEF"/>
    <w:rsid w:val="005E70B9"/>
    <w:rsid w:val="005F27F5"/>
    <w:rsid w:val="005F40BD"/>
    <w:rsid w:val="005F64B6"/>
    <w:rsid w:val="005F766A"/>
    <w:rsid w:val="00607137"/>
    <w:rsid w:val="00607276"/>
    <w:rsid w:val="00610377"/>
    <w:rsid w:val="00623D2E"/>
    <w:rsid w:val="006249E0"/>
    <w:rsid w:val="00626655"/>
    <w:rsid w:val="0063174D"/>
    <w:rsid w:val="006360CD"/>
    <w:rsid w:val="0064355E"/>
    <w:rsid w:val="00645516"/>
    <w:rsid w:val="00650A9E"/>
    <w:rsid w:val="00660281"/>
    <w:rsid w:val="0066618D"/>
    <w:rsid w:val="006739ED"/>
    <w:rsid w:val="006775D8"/>
    <w:rsid w:val="00691505"/>
    <w:rsid w:val="006931F5"/>
    <w:rsid w:val="00696F32"/>
    <w:rsid w:val="00697407"/>
    <w:rsid w:val="006A5000"/>
    <w:rsid w:val="006A5968"/>
    <w:rsid w:val="006A6DE7"/>
    <w:rsid w:val="006B08C9"/>
    <w:rsid w:val="006B49FF"/>
    <w:rsid w:val="006B6549"/>
    <w:rsid w:val="006C1B11"/>
    <w:rsid w:val="006C33C5"/>
    <w:rsid w:val="006D03A1"/>
    <w:rsid w:val="006D31F2"/>
    <w:rsid w:val="006E6439"/>
    <w:rsid w:val="006F1C1B"/>
    <w:rsid w:val="006F47DF"/>
    <w:rsid w:val="006F7D96"/>
    <w:rsid w:val="00704902"/>
    <w:rsid w:val="00717D3F"/>
    <w:rsid w:val="00721D9C"/>
    <w:rsid w:val="007227C7"/>
    <w:rsid w:val="0072427C"/>
    <w:rsid w:val="007424D2"/>
    <w:rsid w:val="00744C1A"/>
    <w:rsid w:val="00746A8B"/>
    <w:rsid w:val="007473C3"/>
    <w:rsid w:val="00750FD2"/>
    <w:rsid w:val="00755FCE"/>
    <w:rsid w:val="00763F13"/>
    <w:rsid w:val="00765716"/>
    <w:rsid w:val="00770ABE"/>
    <w:rsid w:val="007724BB"/>
    <w:rsid w:val="0077320A"/>
    <w:rsid w:val="00780617"/>
    <w:rsid w:val="00783D03"/>
    <w:rsid w:val="00793DE6"/>
    <w:rsid w:val="0079483B"/>
    <w:rsid w:val="00796AF7"/>
    <w:rsid w:val="007A6C3E"/>
    <w:rsid w:val="007B03F1"/>
    <w:rsid w:val="007B3634"/>
    <w:rsid w:val="007B3D4A"/>
    <w:rsid w:val="007B4BA8"/>
    <w:rsid w:val="007E01F0"/>
    <w:rsid w:val="007E16ED"/>
    <w:rsid w:val="007E6AD1"/>
    <w:rsid w:val="007F246A"/>
    <w:rsid w:val="0081668B"/>
    <w:rsid w:val="00823244"/>
    <w:rsid w:val="00823FCC"/>
    <w:rsid w:val="00834E56"/>
    <w:rsid w:val="00840CB1"/>
    <w:rsid w:val="00841FC6"/>
    <w:rsid w:val="00867A46"/>
    <w:rsid w:val="008744AC"/>
    <w:rsid w:val="00876B34"/>
    <w:rsid w:val="008775F5"/>
    <w:rsid w:val="008833F7"/>
    <w:rsid w:val="008836AC"/>
    <w:rsid w:val="00895159"/>
    <w:rsid w:val="008A1CE2"/>
    <w:rsid w:val="008A478E"/>
    <w:rsid w:val="008B3972"/>
    <w:rsid w:val="008B5F98"/>
    <w:rsid w:val="008D7B5C"/>
    <w:rsid w:val="008E017F"/>
    <w:rsid w:val="008F3837"/>
    <w:rsid w:val="0090063D"/>
    <w:rsid w:val="00901C9E"/>
    <w:rsid w:val="00903FF4"/>
    <w:rsid w:val="009049EC"/>
    <w:rsid w:val="0090771F"/>
    <w:rsid w:val="009117BD"/>
    <w:rsid w:val="0092338C"/>
    <w:rsid w:val="00923541"/>
    <w:rsid w:val="0092776B"/>
    <w:rsid w:val="0093135F"/>
    <w:rsid w:val="00931E45"/>
    <w:rsid w:val="00932499"/>
    <w:rsid w:val="0093471D"/>
    <w:rsid w:val="00944FEC"/>
    <w:rsid w:val="009563D9"/>
    <w:rsid w:val="00960A0A"/>
    <w:rsid w:val="00964BE7"/>
    <w:rsid w:val="009724E5"/>
    <w:rsid w:val="009818C8"/>
    <w:rsid w:val="00985CE3"/>
    <w:rsid w:val="00994FAE"/>
    <w:rsid w:val="009969C8"/>
    <w:rsid w:val="009A7C10"/>
    <w:rsid w:val="009A7F7B"/>
    <w:rsid w:val="009B0214"/>
    <w:rsid w:val="009B2BE0"/>
    <w:rsid w:val="009B31F8"/>
    <w:rsid w:val="009B3318"/>
    <w:rsid w:val="009B7777"/>
    <w:rsid w:val="009C2B49"/>
    <w:rsid w:val="009C4E83"/>
    <w:rsid w:val="009C5D0A"/>
    <w:rsid w:val="009C5DB1"/>
    <w:rsid w:val="009D5985"/>
    <w:rsid w:val="009D5A6D"/>
    <w:rsid w:val="009E0FAC"/>
    <w:rsid w:val="009E7048"/>
    <w:rsid w:val="009F7079"/>
    <w:rsid w:val="00A0051A"/>
    <w:rsid w:val="00A06B1E"/>
    <w:rsid w:val="00A22C0E"/>
    <w:rsid w:val="00A2777A"/>
    <w:rsid w:val="00A306C5"/>
    <w:rsid w:val="00A422C1"/>
    <w:rsid w:val="00A42495"/>
    <w:rsid w:val="00A448CE"/>
    <w:rsid w:val="00A47C2A"/>
    <w:rsid w:val="00A53639"/>
    <w:rsid w:val="00A66216"/>
    <w:rsid w:val="00A67286"/>
    <w:rsid w:val="00A81607"/>
    <w:rsid w:val="00A84A5C"/>
    <w:rsid w:val="00A91231"/>
    <w:rsid w:val="00A957CC"/>
    <w:rsid w:val="00A97306"/>
    <w:rsid w:val="00AA3B2E"/>
    <w:rsid w:val="00AB226D"/>
    <w:rsid w:val="00AB7FFA"/>
    <w:rsid w:val="00AC2C3A"/>
    <w:rsid w:val="00AC45DA"/>
    <w:rsid w:val="00AC487F"/>
    <w:rsid w:val="00AC4DC6"/>
    <w:rsid w:val="00AC6BEB"/>
    <w:rsid w:val="00AD05D7"/>
    <w:rsid w:val="00AD1F0C"/>
    <w:rsid w:val="00AE4448"/>
    <w:rsid w:val="00AF19AD"/>
    <w:rsid w:val="00AF51E4"/>
    <w:rsid w:val="00AF5C32"/>
    <w:rsid w:val="00B04F90"/>
    <w:rsid w:val="00B143B4"/>
    <w:rsid w:val="00B14F1C"/>
    <w:rsid w:val="00B1604A"/>
    <w:rsid w:val="00B22B2D"/>
    <w:rsid w:val="00B41ABB"/>
    <w:rsid w:val="00B5164F"/>
    <w:rsid w:val="00B54EF1"/>
    <w:rsid w:val="00B65CB3"/>
    <w:rsid w:val="00B75110"/>
    <w:rsid w:val="00B803C8"/>
    <w:rsid w:val="00B82C19"/>
    <w:rsid w:val="00B869DF"/>
    <w:rsid w:val="00B87C02"/>
    <w:rsid w:val="00B97D59"/>
    <w:rsid w:val="00BB147F"/>
    <w:rsid w:val="00BB2D49"/>
    <w:rsid w:val="00BB68A0"/>
    <w:rsid w:val="00BB7E1D"/>
    <w:rsid w:val="00BC14E5"/>
    <w:rsid w:val="00BC1D1D"/>
    <w:rsid w:val="00BC59B1"/>
    <w:rsid w:val="00BD1040"/>
    <w:rsid w:val="00BD52FF"/>
    <w:rsid w:val="00BD5A30"/>
    <w:rsid w:val="00BD6525"/>
    <w:rsid w:val="00BD70FB"/>
    <w:rsid w:val="00BE4138"/>
    <w:rsid w:val="00BE75A3"/>
    <w:rsid w:val="00BF085B"/>
    <w:rsid w:val="00BF174C"/>
    <w:rsid w:val="00C1433C"/>
    <w:rsid w:val="00C229E7"/>
    <w:rsid w:val="00C31D1C"/>
    <w:rsid w:val="00C33DFE"/>
    <w:rsid w:val="00C35926"/>
    <w:rsid w:val="00C4170D"/>
    <w:rsid w:val="00C45ABC"/>
    <w:rsid w:val="00C51F51"/>
    <w:rsid w:val="00C53CCB"/>
    <w:rsid w:val="00C611BE"/>
    <w:rsid w:val="00C62C1E"/>
    <w:rsid w:val="00C66050"/>
    <w:rsid w:val="00C86014"/>
    <w:rsid w:val="00C874DC"/>
    <w:rsid w:val="00C95E7B"/>
    <w:rsid w:val="00CA111C"/>
    <w:rsid w:val="00CA1897"/>
    <w:rsid w:val="00CA5DEE"/>
    <w:rsid w:val="00CA7B9C"/>
    <w:rsid w:val="00CB0ED3"/>
    <w:rsid w:val="00CB0FF4"/>
    <w:rsid w:val="00CB543A"/>
    <w:rsid w:val="00CB560C"/>
    <w:rsid w:val="00CB6BE6"/>
    <w:rsid w:val="00CC45C4"/>
    <w:rsid w:val="00CC6F47"/>
    <w:rsid w:val="00CD7B18"/>
    <w:rsid w:val="00CE5364"/>
    <w:rsid w:val="00CE7C36"/>
    <w:rsid w:val="00CF4FF6"/>
    <w:rsid w:val="00CF7EF8"/>
    <w:rsid w:val="00D0032D"/>
    <w:rsid w:val="00D010F6"/>
    <w:rsid w:val="00D0618A"/>
    <w:rsid w:val="00D14202"/>
    <w:rsid w:val="00D14C2B"/>
    <w:rsid w:val="00D20179"/>
    <w:rsid w:val="00D202C6"/>
    <w:rsid w:val="00D22EDF"/>
    <w:rsid w:val="00D30B2C"/>
    <w:rsid w:val="00D40644"/>
    <w:rsid w:val="00D50580"/>
    <w:rsid w:val="00D52876"/>
    <w:rsid w:val="00D553C0"/>
    <w:rsid w:val="00D66A01"/>
    <w:rsid w:val="00D7039B"/>
    <w:rsid w:val="00D709C5"/>
    <w:rsid w:val="00D72031"/>
    <w:rsid w:val="00D733DD"/>
    <w:rsid w:val="00D73969"/>
    <w:rsid w:val="00D73E21"/>
    <w:rsid w:val="00D7420E"/>
    <w:rsid w:val="00D76CEF"/>
    <w:rsid w:val="00D854EE"/>
    <w:rsid w:val="00D8577C"/>
    <w:rsid w:val="00D9010D"/>
    <w:rsid w:val="00D906A7"/>
    <w:rsid w:val="00D9117A"/>
    <w:rsid w:val="00D9123F"/>
    <w:rsid w:val="00D930EC"/>
    <w:rsid w:val="00D955F0"/>
    <w:rsid w:val="00D9740F"/>
    <w:rsid w:val="00DA0D37"/>
    <w:rsid w:val="00DA7041"/>
    <w:rsid w:val="00DB0378"/>
    <w:rsid w:val="00DB432C"/>
    <w:rsid w:val="00DC2702"/>
    <w:rsid w:val="00DE087B"/>
    <w:rsid w:val="00DE4F0D"/>
    <w:rsid w:val="00DE7680"/>
    <w:rsid w:val="00DF23A1"/>
    <w:rsid w:val="00DF26B8"/>
    <w:rsid w:val="00DF5875"/>
    <w:rsid w:val="00E134BF"/>
    <w:rsid w:val="00E15439"/>
    <w:rsid w:val="00E20456"/>
    <w:rsid w:val="00E32EDD"/>
    <w:rsid w:val="00E36639"/>
    <w:rsid w:val="00E43363"/>
    <w:rsid w:val="00E50713"/>
    <w:rsid w:val="00E51C7F"/>
    <w:rsid w:val="00E52783"/>
    <w:rsid w:val="00E5520D"/>
    <w:rsid w:val="00E614E4"/>
    <w:rsid w:val="00E627CF"/>
    <w:rsid w:val="00E66A14"/>
    <w:rsid w:val="00E70CA2"/>
    <w:rsid w:val="00E71020"/>
    <w:rsid w:val="00E729BF"/>
    <w:rsid w:val="00E74921"/>
    <w:rsid w:val="00E76A95"/>
    <w:rsid w:val="00E81027"/>
    <w:rsid w:val="00E84485"/>
    <w:rsid w:val="00E85446"/>
    <w:rsid w:val="00E857EE"/>
    <w:rsid w:val="00E8725C"/>
    <w:rsid w:val="00E914D9"/>
    <w:rsid w:val="00E93818"/>
    <w:rsid w:val="00E9580C"/>
    <w:rsid w:val="00E95BC7"/>
    <w:rsid w:val="00EA3AEA"/>
    <w:rsid w:val="00EA4D13"/>
    <w:rsid w:val="00EA75B1"/>
    <w:rsid w:val="00EB0E68"/>
    <w:rsid w:val="00EB370F"/>
    <w:rsid w:val="00ED3212"/>
    <w:rsid w:val="00ED796A"/>
    <w:rsid w:val="00EE23DC"/>
    <w:rsid w:val="00EE34EA"/>
    <w:rsid w:val="00EF0724"/>
    <w:rsid w:val="00EF47D1"/>
    <w:rsid w:val="00F05CBC"/>
    <w:rsid w:val="00F16A7F"/>
    <w:rsid w:val="00F1766E"/>
    <w:rsid w:val="00F22943"/>
    <w:rsid w:val="00F3255F"/>
    <w:rsid w:val="00F54BB7"/>
    <w:rsid w:val="00F567D4"/>
    <w:rsid w:val="00F63085"/>
    <w:rsid w:val="00F63C06"/>
    <w:rsid w:val="00F70F04"/>
    <w:rsid w:val="00F771FC"/>
    <w:rsid w:val="00F932A9"/>
    <w:rsid w:val="00F934AE"/>
    <w:rsid w:val="00FA2F3F"/>
    <w:rsid w:val="00FD0387"/>
    <w:rsid w:val="00FD19B9"/>
    <w:rsid w:val="00FD2EC8"/>
    <w:rsid w:val="00FD767E"/>
    <w:rsid w:val="00FD781C"/>
    <w:rsid w:val="00FF2DE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418A3E"/>
  <w15:docId w15:val="{70AAAE27-DBAC-4E91-947C-3E7CBE0A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B2BE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3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63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63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63A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84A5C"/>
    <w:pPr>
      <w:keepNext/>
      <w:tabs>
        <w:tab w:val="left" w:pos="9498"/>
      </w:tabs>
      <w:jc w:val="both"/>
      <w:outlineLvl w:val="4"/>
    </w:pPr>
    <w:rPr>
      <w:rFonts w:ascii="Arial" w:hAnsi="Arial" w:cs="Arial"/>
      <w:b/>
      <w:color w:val="0000FF"/>
      <w:sz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063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063A2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63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4921"/>
  </w:style>
  <w:style w:type="paragraph" w:styleId="Stopka">
    <w:name w:val="footer"/>
    <w:basedOn w:val="Normalny"/>
    <w:link w:val="StopkaZnak"/>
    <w:unhideWhenUsed/>
    <w:rsid w:val="00E74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4921"/>
  </w:style>
  <w:style w:type="paragraph" w:styleId="Tekstdymka">
    <w:name w:val="Balloon Text"/>
    <w:basedOn w:val="Normalny"/>
    <w:link w:val="TekstdymkaZnak"/>
    <w:uiPriority w:val="99"/>
    <w:semiHidden/>
    <w:unhideWhenUsed/>
    <w:rsid w:val="00E749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92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9B2BE0"/>
    <w:rPr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2BE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Odwoaniedokomentarza">
    <w:name w:val="annotation reference"/>
    <w:basedOn w:val="Domylnaczcionkaakapitu"/>
    <w:semiHidden/>
    <w:rsid w:val="009B2B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9B2BE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9B2B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9B2B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2B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2B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84A5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84A5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A84A5C"/>
    <w:rPr>
      <w:rFonts w:ascii="Arial" w:eastAsia="Times New Roman" w:hAnsi="Arial" w:cs="Arial"/>
      <w:b/>
      <w:color w:val="0000FF"/>
      <w:sz w:val="20"/>
      <w:szCs w:val="24"/>
      <w:lang w:eastAsia="pl-PL"/>
    </w:rPr>
  </w:style>
  <w:style w:type="character" w:styleId="Pogrubienie">
    <w:name w:val="Strong"/>
    <w:basedOn w:val="Domylnaczcionkaakapitu"/>
    <w:qFormat/>
    <w:rsid w:val="00A84A5C"/>
    <w:rPr>
      <w:b/>
      <w:bCs/>
    </w:rPr>
  </w:style>
  <w:style w:type="character" w:styleId="Uwydatnienie">
    <w:name w:val="Emphasis"/>
    <w:basedOn w:val="Domylnaczcionkaakapitu"/>
    <w:qFormat/>
    <w:rsid w:val="00A84A5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0063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63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63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063A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0063A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0063A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63A2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0063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63A2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63A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63A2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063A2"/>
    <w:pPr>
      <w:ind w:left="720"/>
      <w:contextualSpacing/>
    </w:pPr>
  </w:style>
  <w:style w:type="character" w:styleId="Numerstrony">
    <w:name w:val="page number"/>
    <w:basedOn w:val="Domylnaczcionkaakapitu"/>
    <w:semiHidden/>
    <w:rsid w:val="006F7D96"/>
  </w:style>
  <w:style w:type="character" w:styleId="Hipercze">
    <w:name w:val="Hyperlink"/>
    <w:basedOn w:val="Domylnaczcionkaakapitu"/>
    <w:uiPriority w:val="99"/>
    <w:unhideWhenUsed/>
    <w:rsid w:val="00F934AE"/>
    <w:rPr>
      <w:color w:val="0000FF"/>
      <w:u w:val="single"/>
    </w:rPr>
  </w:style>
  <w:style w:type="character" w:customStyle="1" w:styleId="tabulatory">
    <w:name w:val="tabulatory"/>
    <w:basedOn w:val="Domylnaczcionkaakapitu"/>
    <w:rsid w:val="00DA0D37"/>
  </w:style>
  <w:style w:type="character" w:customStyle="1" w:styleId="luchili">
    <w:name w:val="luc_hili"/>
    <w:basedOn w:val="Domylnaczcionkaakapitu"/>
    <w:rsid w:val="00DA0D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0CD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F30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B4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E50713"/>
    <w:pPr>
      <w:tabs>
        <w:tab w:val="right" w:leader="dot" w:pos="10194"/>
      </w:tabs>
      <w:spacing w:before="120" w:after="120"/>
    </w:pPr>
  </w:style>
  <w:style w:type="paragraph" w:styleId="Spistreci2">
    <w:name w:val="toc 2"/>
    <w:basedOn w:val="Normalny"/>
    <w:next w:val="Normalny"/>
    <w:autoRedefine/>
    <w:uiPriority w:val="39"/>
    <w:unhideWhenUsed/>
    <w:rsid w:val="004144A7"/>
    <w:pPr>
      <w:tabs>
        <w:tab w:val="right" w:leader="dot" w:pos="10196"/>
      </w:tabs>
      <w:spacing w:before="40" w:after="100"/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rsid w:val="00E50713"/>
    <w:pPr>
      <w:spacing w:after="100"/>
      <w:ind w:left="480"/>
    </w:pPr>
  </w:style>
  <w:style w:type="paragraph" w:styleId="Tekstprzypisukocowego">
    <w:name w:val="endnote text"/>
    <w:basedOn w:val="Normalny"/>
    <w:link w:val="TekstprzypisukocowegoZnak"/>
    <w:unhideWhenUsed/>
    <w:rsid w:val="00CE7C36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E7C36"/>
    <w:rPr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23C9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racodawca.e-pfron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acodawca.e-pfro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4A03272F0DA4DBAC2D016D96FF29A" ma:contentTypeVersion="10" ma:contentTypeDescription="Utwórz nowy dokument." ma:contentTypeScope="" ma:versionID="d9b4c3649b80a978b903ac534ea47922">
  <xsd:schema xmlns:xsd="http://www.w3.org/2001/XMLSchema" xmlns:xs="http://www.w3.org/2001/XMLSchema" xmlns:p="http://schemas.microsoft.com/office/2006/metadata/properties" xmlns:ns3="dec3f4b3-2bae-4a5f-b510-e8e9ab5ed0fe" xmlns:ns4="8aa5ce83-5901-405e-9901-c7af8406cfe0" targetNamespace="http://schemas.microsoft.com/office/2006/metadata/properties" ma:root="true" ma:fieldsID="b2af22a2f1b17a777d9edb24b464c96c" ns3:_="" ns4:_="">
    <xsd:import namespace="dec3f4b3-2bae-4a5f-b510-e8e9ab5ed0fe"/>
    <xsd:import namespace="8aa5ce83-5901-405e-9901-c7af8406cf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f4b3-2bae-4a5f-b510-e8e9ab5ed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5ce83-5901-405e-9901-c7af8406c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B3217-FBA4-4A3C-B756-C583068BC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3f4b3-2bae-4a5f-b510-e8e9ab5ed0fe"/>
    <ds:schemaRef ds:uri="8aa5ce83-5901-405e-9901-c7af8406cf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2B4DD-1F9C-4C51-BC09-C8307D4EE29B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dec3f4b3-2bae-4a5f-b510-e8e9ab5ed0fe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8aa5ce83-5901-405e-9901-c7af8406cfe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21508F-0CB1-401B-ACCD-6AEADAB965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FCEE92-0F0E-4116-89C9-C8064F66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3665</Words>
  <Characters>21995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Wyjasnienia do deklaracji DEK-2-a</vt:lpstr>
    </vt:vector>
  </TitlesOfParts>
  <Company>PFRON</Company>
  <LinksUpToDate>false</LinksUpToDate>
  <CharactersWithSpaces>25609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Wyjasnienia do deklaracji DEK-2-a</dc:title>
  <dc:creator>*</dc:creator>
  <cp:lastModifiedBy>Kruk Wojciech</cp:lastModifiedBy>
  <cp:revision>45</cp:revision>
  <cp:lastPrinted>2020-02-05T14:04:00Z</cp:lastPrinted>
  <dcterms:created xsi:type="dcterms:W3CDTF">2022-02-28T12:17:00Z</dcterms:created>
  <dcterms:modified xsi:type="dcterms:W3CDTF">2022-03-04T13:27:00Z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0x0101000E54A03272F0DA4DBAC2D016D96FF29A</vt:lpwstr>
  </property>
</Properties>
</file>